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2EE4" w:rsidRDefault="0056647B" w:rsidP="00ED22F9">
      <w:pPr>
        <w:autoSpaceDE w:val="0"/>
        <w:autoSpaceDN w:val="0"/>
        <w:adjustRightInd w:val="0"/>
        <w:snapToGrid w:val="0"/>
        <w:jc w:val="center"/>
        <w:rPr>
          <w:rFonts w:ascii="黑体" w:eastAsia="黑体" w:hAnsi="Times New Roman"/>
          <w:color w:val="000000"/>
          <w:kern w:val="0"/>
          <w:sz w:val="28"/>
          <w:szCs w:val="28"/>
        </w:rPr>
      </w:pPr>
      <w:r>
        <w:rPr>
          <w:rFonts w:ascii="黑体" w:eastAsia="黑体" w:hAnsi="Times New Roman" w:hint="eastAsia"/>
          <w:color w:val="000000"/>
          <w:kern w:val="0"/>
          <w:sz w:val="28"/>
          <w:szCs w:val="28"/>
        </w:rPr>
        <w:t>华能荆门热电</w:t>
      </w:r>
      <w:r w:rsidR="00DC32D7">
        <w:rPr>
          <w:rFonts w:ascii="黑体" w:eastAsia="黑体" w:hAnsi="Times New Roman" w:hint="eastAsia"/>
          <w:color w:val="000000"/>
          <w:kern w:val="0"/>
          <w:sz w:val="28"/>
          <w:szCs w:val="28"/>
        </w:rPr>
        <w:t>有限责任公司</w:t>
      </w:r>
    </w:p>
    <w:p w:rsidR="0056647B" w:rsidRDefault="0056647B" w:rsidP="00ED22F9">
      <w:pPr>
        <w:autoSpaceDE w:val="0"/>
        <w:autoSpaceDN w:val="0"/>
        <w:adjustRightInd w:val="0"/>
        <w:snapToGrid w:val="0"/>
        <w:jc w:val="center"/>
        <w:rPr>
          <w:rFonts w:ascii="黑体" w:eastAsia="黑体" w:hAnsi="Times New Roman"/>
          <w:color w:val="000000"/>
          <w:kern w:val="0"/>
          <w:sz w:val="28"/>
          <w:szCs w:val="28"/>
        </w:rPr>
      </w:pPr>
      <w:r w:rsidRPr="005E70E1">
        <w:rPr>
          <w:rFonts w:ascii="黑体" w:eastAsia="黑体" w:hAnsi="Times New Roman" w:hint="eastAsia"/>
          <w:color w:val="000000"/>
          <w:kern w:val="0"/>
          <w:sz w:val="28"/>
          <w:szCs w:val="28"/>
        </w:rPr>
        <w:t>《</w:t>
      </w:r>
      <w:r w:rsidR="00575C78">
        <w:rPr>
          <w:rFonts w:ascii="黑体" w:eastAsia="黑体" w:hAnsi="Times New Roman" w:hint="eastAsia"/>
          <w:color w:val="000000"/>
          <w:kern w:val="0"/>
          <w:sz w:val="28"/>
          <w:szCs w:val="28"/>
        </w:rPr>
        <w:t>生产附属品供货</w:t>
      </w:r>
      <w:r w:rsidRPr="005E70E1">
        <w:rPr>
          <w:rFonts w:ascii="黑体" w:eastAsia="黑体" w:hAnsi="Times New Roman" w:hint="eastAsia"/>
          <w:color w:val="000000"/>
          <w:kern w:val="0"/>
          <w:sz w:val="28"/>
          <w:szCs w:val="28"/>
        </w:rPr>
        <w:t>安全</w:t>
      </w:r>
      <w:r w:rsidR="007C31BD">
        <w:rPr>
          <w:rFonts w:ascii="黑体" w:eastAsia="黑体" w:hAnsi="Times New Roman" w:hint="eastAsia"/>
          <w:color w:val="000000"/>
          <w:kern w:val="0"/>
          <w:sz w:val="28"/>
          <w:szCs w:val="28"/>
        </w:rPr>
        <w:t>文明</w:t>
      </w:r>
      <w:r w:rsidRPr="005E70E1">
        <w:rPr>
          <w:rFonts w:ascii="黑体" w:eastAsia="黑体" w:hAnsi="Times New Roman" w:hint="eastAsia"/>
          <w:color w:val="000000"/>
          <w:kern w:val="0"/>
          <w:sz w:val="28"/>
          <w:szCs w:val="28"/>
        </w:rPr>
        <w:t>生产管理协议》</w:t>
      </w:r>
    </w:p>
    <w:p w:rsidR="00ED22F9" w:rsidRPr="007C31BD" w:rsidRDefault="00ED22F9" w:rsidP="00ED22F9">
      <w:pPr>
        <w:jc w:val="center"/>
        <w:rPr>
          <w:szCs w:val="21"/>
        </w:rPr>
      </w:pPr>
      <w:r w:rsidRPr="005E70E1">
        <w:rPr>
          <w:rFonts w:ascii="宋体" w:hAnsi="宋体" w:cs="宋体" w:hint="eastAsia"/>
          <w:color w:val="000000"/>
          <w:kern w:val="0"/>
          <w:szCs w:val="21"/>
        </w:rPr>
        <w:t>合同编号</w:t>
      </w:r>
      <w:r>
        <w:rPr>
          <w:rFonts w:ascii="宋体" w:hAnsi="宋体" w:cs="宋体" w:hint="eastAsia"/>
          <w:color w:val="000000"/>
          <w:kern w:val="0"/>
          <w:szCs w:val="21"/>
        </w:rPr>
        <w:t>：</w:t>
      </w:r>
      <w:r w:rsidRPr="006663C3">
        <w:rPr>
          <w:rFonts w:ascii="宋体" w:hAnsi="宋体" w:cs="宋体"/>
          <w:color w:val="000000"/>
          <w:kern w:val="0"/>
          <w:szCs w:val="21"/>
        </w:rPr>
        <w:t>HJRD-QT-SCB-202</w:t>
      </w:r>
      <w:r w:rsidR="00601706">
        <w:rPr>
          <w:rFonts w:ascii="宋体" w:hAnsi="宋体" w:cs="宋体" w:hint="eastAsia"/>
          <w:color w:val="000000"/>
          <w:kern w:val="0"/>
          <w:szCs w:val="21"/>
        </w:rPr>
        <w:t>×</w:t>
      </w:r>
      <w:r w:rsidRPr="006663C3">
        <w:rPr>
          <w:rFonts w:ascii="宋体" w:hAnsi="宋体" w:cs="宋体"/>
          <w:color w:val="000000"/>
          <w:kern w:val="0"/>
          <w:szCs w:val="21"/>
        </w:rPr>
        <w:t>-</w:t>
      </w:r>
      <w:r w:rsidR="00601706">
        <w:rPr>
          <w:rFonts w:ascii="宋体" w:hAnsi="宋体" w:cs="宋体"/>
          <w:color w:val="000000"/>
          <w:kern w:val="0"/>
          <w:szCs w:val="21"/>
        </w:rPr>
        <w:t xml:space="preserve"> </w:t>
      </w:r>
    </w:p>
    <w:p w:rsidR="00ED22F9" w:rsidRPr="001A00D9" w:rsidRDefault="00ED22F9" w:rsidP="00282D4C">
      <w:pPr>
        <w:autoSpaceDE w:val="0"/>
        <w:autoSpaceDN w:val="0"/>
        <w:adjustRightInd w:val="0"/>
        <w:snapToGrid w:val="0"/>
        <w:rPr>
          <w:rFonts w:ascii="黑体" w:eastAsia="黑体" w:hAnsi="Times New Roman"/>
          <w:color w:val="000000"/>
          <w:kern w:val="0"/>
          <w:sz w:val="28"/>
          <w:szCs w:val="28"/>
        </w:rPr>
      </w:pPr>
    </w:p>
    <w:p w:rsidR="0056647B" w:rsidRPr="007C31BD" w:rsidRDefault="0056647B" w:rsidP="00282D4C">
      <w:pPr>
        <w:autoSpaceDE w:val="0"/>
        <w:autoSpaceDN w:val="0"/>
        <w:adjustRightInd w:val="0"/>
        <w:snapToGrid w:val="0"/>
        <w:jc w:val="left"/>
        <w:rPr>
          <w:rFonts w:ascii="宋体" w:hAnsi="宋体" w:cs="宋体"/>
          <w:color w:val="000000"/>
          <w:kern w:val="0"/>
          <w:szCs w:val="21"/>
        </w:rPr>
      </w:pPr>
    </w:p>
    <w:p w:rsidR="0056647B" w:rsidRPr="005E70E1" w:rsidRDefault="00575C78" w:rsidP="00282D4C">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供</w:t>
      </w:r>
      <w:r w:rsidR="0056647B" w:rsidRPr="005E70E1">
        <w:rPr>
          <w:rFonts w:ascii="宋体" w:hAnsi="宋体" w:cs="宋体" w:hint="eastAsia"/>
          <w:color w:val="000000"/>
          <w:kern w:val="0"/>
          <w:szCs w:val="21"/>
        </w:rPr>
        <w:t>方（以下简称</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甲方</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w:t>
      </w:r>
      <w:r w:rsidR="00FE26A0" w:rsidRPr="00FE26A0">
        <w:rPr>
          <w:rFonts w:ascii="宋体" w:hAnsi="宋体" w:cs="宋体" w:hint="eastAsia"/>
          <w:color w:val="000000"/>
          <w:kern w:val="0"/>
          <w:szCs w:val="21"/>
        </w:rPr>
        <w:t>华能荆门热电有限责任公司</w:t>
      </w:r>
    </w:p>
    <w:p w:rsidR="0056647B" w:rsidRDefault="00575C78" w:rsidP="00282D4C">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需</w:t>
      </w:r>
      <w:r w:rsidR="0056647B" w:rsidRPr="005E70E1">
        <w:rPr>
          <w:rFonts w:ascii="宋体" w:hAnsi="宋体" w:cs="宋体" w:hint="eastAsia"/>
          <w:color w:val="000000"/>
          <w:kern w:val="0"/>
          <w:szCs w:val="21"/>
        </w:rPr>
        <w:t>方（以下简称</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乙方</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w:t>
      </w:r>
    </w:p>
    <w:p w:rsidR="007C31BD" w:rsidRPr="007C31BD" w:rsidRDefault="007C31BD" w:rsidP="00282D4C">
      <w:pPr>
        <w:adjustRightInd w:val="0"/>
        <w:snapToGrid w:val="0"/>
        <w:rPr>
          <w:szCs w:val="21"/>
        </w:rPr>
      </w:pPr>
      <w:r w:rsidRPr="009376DB">
        <w:rPr>
          <w:rFonts w:hint="eastAsia"/>
          <w:szCs w:val="21"/>
        </w:rPr>
        <w:t>项目期限：</w:t>
      </w:r>
      <w:r w:rsidRPr="009376DB">
        <w:rPr>
          <w:rFonts w:ascii="宋体" w:hAnsi="宋体" w:hint="eastAsia"/>
          <w:bCs/>
          <w:spacing w:val="-10"/>
          <w:szCs w:val="21"/>
        </w:rPr>
        <w:t xml:space="preserve">自 </w:t>
      </w:r>
      <w:r w:rsidR="00391574">
        <w:rPr>
          <w:rFonts w:ascii="宋体" w:hAnsi="宋体"/>
          <w:bCs/>
          <w:spacing w:val="-10"/>
          <w:szCs w:val="21"/>
          <w:u w:val="single"/>
        </w:rPr>
        <w:t>202</w:t>
      </w:r>
      <w:r w:rsidR="008974DF">
        <w:rPr>
          <w:rFonts w:ascii="宋体" w:hAnsi="宋体" w:hint="eastAsia"/>
          <w:bCs/>
          <w:spacing w:val="-10"/>
          <w:szCs w:val="21"/>
          <w:u w:val="single"/>
        </w:rPr>
        <w:t>6</w:t>
      </w:r>
      <w:r w:rsidR="007376D1">
        <w:rPr>
          <w:rFonts w:ascii="宋体" w:hAnsi="宋体"/>
          <w:bCs/>
          <w:spacing w:val="-10"/>
          <w:szCs w:val="21"/>
          <w:u w:val="single"/>
        </w:rPr>
        <w:t xml:space="preserve"> </w:t>
      </w:r>
      <w:r w:rsidRPr="009376DB">
        <w:rPr>
          <w:rFonts w:ascii="宋体" w:hAnsi="宋体" w:hint="eastAsia"/>
          <w:bCs/>
          <w:spacing w:val="-10"/>
          <w:szCs w:val="21"/>
        </w:rPr>
        <w:t>年</w:t>
      </w:r>
      <w:r w:rsidR="00391574">
        <w:rPr>
          <w:rFonts w:ascii="宋体" w:hAnsi="宋体"/>
          <w:bCs/>
          <w:spacing w:val="-10"/>
          <w:szCs w:val="21"/>
          <w:u w:val="single"/>
        </w:rPr>
        <w:t>1</w:t>
      </w:r>
      <w:r w:rsidRPr="009376DB">
        <w:rPr>
          <w:rFonts w:ascii="宋体" w:hAnsi="宋体" w:hint="eastAsia"/>
          <w:bCs/>
          <w:spacing w:val="-10"/>
          <w:szCs w:val="21"/>
        </w:rPr>
        <w:t>月</w:t>
      </w:r>
      <w:r w:rsidR="00391574">
        <w:rPr>
          <w:rFonts w:ascii="宋体" w:hAnsi="宋体"/>
          <w:bCs/>
          <w:spacing w:val="-10"/>
          <w:szCs w:val="21"/>
          <w:u w:val="single"/>
        </w:rPr>
        <w:t>1</w:t>
      </w:r>
      <w:r w:rsidRPr="009376DB">
        <w:rPr>
          <w:rFonts w:ascii="宋体" w:hAnsi="宋体" w:hint="eastAsia"/>
          <w:bCs/>
          <w:spacing w:val="-10"/>
          <w:szCs w:val="21"/>
        </w:rPr>
        <w:t xml:space="preserve">日起开工至 </w:t>
      </w:r>
      <w:r w:rsidR="00D70470">
        <w:rPr>
          <w:rFonts w:ascii="宋体" w:hAnsi="宋体" w:hint="eastAsia"/>
          <w:bCs/>
          <w:spacing w:val="-10"/>
          <w:szCs w:val="21"/>
          <w:u w:val="single"/>
        </w:rPr>
        <w:t xml:space="preserve"> </w:t>
      </w:r>
      <w:r w:rsidR="00D70470">
        <w:rPr>
          <w:rFonts w:ascii="宋体" w:hAnsi="宋体"/>
          <w:bCs/>
          <w:spacing w:val="-10"/>
          <w:szCs w:val="21"/>
          <w:u w:val="single"/>
        </w:rPr>
        <w:t>202</w:t>
      </w:r>
      <w:r w:rsidR="008974DF">
        <w:rPr>
          <w:rFonts w:ascii="宋体" w:hAnsi="宋体" w:hint="eastAsia"/>
          <w:bCs/>
          <w:spacing w:val="-10"/>
          <w:szCs w:val="21"/>
          <w:u w:val="single"/>
        </w:rPr>
        <w:t>6</w:t>
      </w:r>
      <w:r w:rsidR="007376D1">
        <w:rPr>
          <w:rFonts w:ascii="宋体" w:hAnsi="宋体"/>
          <w:bCs/>
          <w:spacing w:val="-10"/>
          <w:szCs w:val="21"/>
          <w:u w:val="single"/>
        </w:rPr>
        <w:t xml:space="preserve"> </w:t>
      </w:r>
      <w:r w:rsidRPr="009376DB">
        <w:rPr>
          <w:rFonts w:ascii="宋体" w:hAnsi="宋体" w:hint="eastAsia"/>
          <w:bCs/>
          <w:spacing w:val="-10"/>
          <w:szCs w:val="21"/>
        </w:rPr>
        <w:t>年</w:t>
      </w:r>
      <w:r w:rsidR="00D70470">
        <w:rPr>
          <w:rFonts w:ascii="宋体" w:hAnsi="宋体"/>
          <w:bCs/>
          <w:spacing w:val="-10"/>
          <w:szCs w:val="21"/>
          <w:u w:val="single"/>
        </w:rPr>
        <w:t>12</w:t>
      </w:r>
      <w:r w:rsidRPr="009376DB">
        <w:rPr>
          <w:rFonts w:ascii="宋体" w:hAnsi="宋体" w:hint="eastAsia"/>
          <w:bCs/>
          <w:spacing w:val="-10"/>
          <w:szCs w:val="21"/>
        </w:rPr>
        <w:t>月</w:t>
      </w:r>
      <w:r w:rsidR="00D70470">
        <w:rPr>
          <w:rFonts w:ascii="宋体" w:hAnsi="宋体"/>
          <w:bCs/>
          <w:spacing w:val="-10"/>
          <w:szCs w:val="21"/>
          <w:u w:val="single"/>
        </w:rPr>
        <w:t>31</w:t>
      </w:r>
      <w:r w:rsidRPr="009376DB">
        <w:rPr>
          <w:rFonts w:ascii="宋体" w:hAnsi="宋体" w:hint="eastAsia"/>
          <w:bCs/>
          <w:spacing w:val="-10"/>
          <w:szCs w:val="21"/>
        </w:rPr>
        <w:t>日止完工</w:t>
      </w:r>
      <w:r w:rsidRPr="009376DB">
        <w:rPr>
          <w:rFonts w:hint="eastAsia"/>
          <w:szCs w:val="21"/>
        </w:rPr>
        <w:t>。</w:t>
      </w:r>
    </w:p>
    <w:p w:rsidR="00575C78" w:rsidRDefault="00575C78" w:rsidP="00282D4C">
      <w:pPr>
        <w:autoSpaceDE w:val="0"/>
        <w:autoSpaceDN w:val="0"/>
        <w:adjustRightInd w:val="0"/>
        <w:snapToGrid w:val="0"/>
        <w:ind w:firstLineChars="200" w:firstLine="420"/>
        <w:jc w:val="left"/>
        <w:rPr>
          <w:rFonts w:ascii="宋体" w:hAnsi="宋体" w:cs="宋体"/>
          <w:color w:val="000000"/>
          <w:kern w:val="0"/>
          <w:szCs w:val="21"/>
        </w:rPr>
      </w:pPr>
    </w:p>
    <w:p w:rsidR="0056647B" w:rsidRPr="005E70E1" w:rsidRDefault="0056647B" w:rsidP="00282D4C">
      <w:pPr>
        <w:autoSpaceDE w:val="0"/>
        <w:autoSpaceDN w:val="0"/>
        <w:adjustRightInd w:val="0"/>
        <w:snapToGrid w:val="0"/>
        <w:ind w:firstLineChars="200" w:firstLine="420"/>
        <w:jc w:val="left"/>
        <w:rPr>
          <w:rFonts w:ascii="宋体" w:hAnsi="宋体" w:cs="宋体"/>
          <w:color w:val="000000"/>
          <w:kern w:val="0"/>
          <w:szCs w:val="21"/>
        </w:rPr>
      </w:pPr>
      <w:r w:rsidRPr="005E70E1">
        <w:rPr>
          <w:rFonts w:ascii="宋体" w:hAnsi="宋体" w:cs="宋体" w:hint="eastAsia"/>
          <w:color w:val="000000"/>
          <w:kern w:val="0"/>
          <w:szCs w:val="21"/>
        </w:rPr>
        <w:t>甲乙双方根据合同约定，为贯彻</w:t>
      </w:r>
      <w:r w:rsidRPr="005E70E1">
        <w:rPr>
          <w:rFonts w:ascii="宋体" w:hAnsi="宋体" w:cs="宋体"/>
          <w:color w:val="000000"/>
          <w:kern w:val="0"/>
          <w:szCs w:val="21"/>
        </w:rPr>
        <w:t>“</w:t>
      </w:r>
      <w:r w:rsidRPr="005E70E1">
        <w:rPr>
          <w:rFonts w:ascii="宋体" w:hAnsi="宋体" w:cs="宋体" w:hint="eastAsia"/>
          <w:color w:val="000000"/>
          <w:kern w:val="0"/>
          <w:szCs w:val="21"/>
        </w:rPr>
        <w:t>安全第一、预</w:t>
      </w:r>
      <w:bookmarkStart w:id="0" w:name="_GoBack"/>
      <w:bookmarkEnd w:id="0"/>
      <w:r w:rsidRPr="005E70E1">
        <w:rPr>
          <w:rFonts w:ascii="宋体" w:hAnsi="宋体" w:cs="宋体" w:hint="eastAsia"/>
          <w:color w:val="000000"/>
          <w:kern w:val="0"/>
          <w:szCs w:val="21"/>
        </w:rPr>
        <w:t>防为主、综合治理</w:t>
      </w:r>
      <w:r w:rsidRPr="005E70E1">
        <w:rPr>
          <w:rFonts w:ascii="宋体" w:hAnsi="宋体" w:cs="宋体"/>
          <w:color w:val="000000"/>
          <w:kern w:val="0"/>
          <w:szCs w:val="21"/>
        </w:rPr>
        <w:t>”</w:t>
      </w:r>
      <w:r w:rsidRPr="005E70E1">
        <w:rPr>
          <w:rFonts w:ascii="宋体" w:hAnsi="宋体" w:cs="宋体" w:hint="eastAsia"/>
          <w:color w:val="000000"/>
          <w:kern w:val="0"/>
          <w:szCs w:val="21"/>
        </w:rPr>
        <w:t>方针，明确双方的安全责任，确保</w:t>
      </w:r>
      <w:r w:rsidR="00575C78">
        <w:rPr>
          <w:rFonts w:ascii="宋体" w:hAnsi="宋体" w:cs="宋体" w:hint="eastAsia"/>
          <w:color w:val="000000"/>
          <w:kern w:val="0"/>
          <w:szCs w:val="21"/>
        </w:rPr>
        <w:t>装卸、运输</w:t>
      </w:r>
      <w:r w:rsidRPr="005E70E1">
        <w:rPr>
          <w:rFonts w:ascii="宋体" w:hAnsi="宋体" w:cs="宋体" w:hint="eastAsia"/>
          <w:color w:val="000000"/>
          <w:kern w:val="0"/>
          <w:szCs w:val="21"/>
        </w:rPr>
        <w:t>全过程的人身、设备</w:t>
      </w:r>
      <w:r w:rsidR="00575C78">
        <w:rPr>
          <w:rFonts w:ascii="宋体" w:hAnsi="宋体" w:cs="宋体" w:hint="eastAsia"/>
          <w:color w:val="000000"/>
          <w:kern w:val="0"/>
          <w:szCs w:val="21"/>
        </w:rPr>
        <w:t>安全、机组运行安全</w:t>
      </w:r>
      <w:r w:rsidRPr="005E70E1">
        <w:rPr>
          <w:rFonts w:ascii="宋体" w:hAnsi="宋体" w:cs="宋体" w:hint="eastAsia"/>
          <w:color w:val="000000"/>
          <w:kern w:val="0"/>
          <w:szCs w:val="21"/>
        </w:rPr>
        <w:t>和</w:t>
      </w:r>
      <w:r w:rsidR="00575C78">
        <w:rPr>
          <w:rFonts w:ascii="宋体" w:hAnsi="宋体" w:cs="宋体" w:hint="eastAsia"/>
          <w:color w:val="000000"/>
          <w:kern w:val="0"/>
          <w:szCs w:val="21"/>
        </w:rPr>
        <w:t>环境防护工作</w:t>
      </w:r>
      <w:r w:rsidRPr="005E70E1">
        <w:rPr>
          <w:rFonts w:ascii="宋体" w:hAnsi="宋体" w:cs="宋体" w:hint="eastAsia"/>
          <w:color w:val="000000"/>
          <w:kern w:val="0"/>
          <w:szCs w:val="21"/>
        </w:rPr>
        <w:t>，根据国家有关法律法规，遵循平等协商的原则签订</w:t>
      </w:r>
      <w:r w:rsidR="00575C78">
        <w:rPr>
          <w:rFonts w:ascii="宋体" w:hAnsi="宋体" w:cs="宋体" w:hint="eastAsia"/>
          <w:color w:val="000000"/>
          <w:kern w:val="0"/>
          <w:szCs w:val="21"/>
        </w:rPr>
        <w:t>本</w:t>
      </w:r>
      <w:r w:rsidRPr="005E70E1">
        <w:rPr>
          <w:rFonts w:ascii="宋体" w:hAnsi="宋体" w:cs="宋体" w:hint="eastAsia"/>
          <w:color w:val="000000"/>
          <w:kern w:val="0"/>
          <w:szCs w:val="21"/>
        </w:rPr>
        <w:t>协议。</w:t>
      </w:r>
    </w:p>
    <w:p w:rsidR="0056647B" w:rsidRPr="00282D4C" w:rsidRDefault="0056647B" w:rsidP="00282D4C">
      <w:pPr>
        <w:autoSpaceDE w:val="0"/>
        <w:autoSpaceDN w:val="0"/>
        <w:adjustRightInd w:val="0"/>
        <w:snapToGrid w:val="0"/>
        <w:jc w:val="left"/>
        <w:rPr>
          <w:rFonts w:ascii="宋体" w:hAnsi="宋体"/>
          <w:b/>
          <w:color w:val="000000"/>
          <w:kern w:val="0"/>
          <w:szCs w:val="21"/>
        </w:rPr>
      </w:pPr>
      <w:r w:rsidRPr="00282D4C">
        <w:rPr>
          <w:rFonts w:ascii="宋体" w:hAnsi="宋体"/>
          <w:b/>
          <w:color w:val="000000"/>
          <w:kern w:val="0"/>
          <w:szCs w:val="21"/>
        </w:rPr>
        <w:t xml:space="preserve">1. </w:t>
      </w:r>
      <w:r w:rsidRPr="00282D4C">
        <w:rPr>
          <w:rFonts w:ascii="宋体" w:hAnsi="宋体" w:hint="eastAsia"/>
          <w:b/>
          <w:color w:val="000000"/>
          <w:kern w:val="0"/>
          <w:szCs w:val="21"/>
        </w:rPr>
        <w:t>总则</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1.1</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双方均应认真执行</w:t>
      </w:r>
      <w:r w:rsidRPr="005E70E1">
        <w:rPr>
          <w:rFonts w:ascii="宋体" w:hAnsi="宋体" w:cs="宋体"/>
          <w:color w:val="000000"/>
          <w:kern w:val="0"/>
          <w:szCs w:val="21"/>
        </w:rPr>
        <w:t>“</w:t>
      </w:r>
      <w:r w:rsidRPr="005E70E1">
        <w:rPr>
          <w:rFonts w:ascii="宋体" w:hAnsi="宋体" w:cs="宋体" w:hint="eastAsia"/>
          <w:color w:val="000000"/>
          <w:kern w:val="0"/>
          <w:szCs w:val="21"/>
        </w:rPr>
        <w:t>安全第一、预防为主、综合治理</w:t>
      </w:r>
      <w:r w:rsidRPr="005E70E1">
        <w:rPr>
          <w:rFonts w:ascii="宋体" w:hAnsi="宋体" w:cs="宋体"/>
          <w:color w:val="000000"/>
          <w:kern w:val="0"/>
          <w:szCs w:val="21"/>
        </w:rPr>
        <w:t>”</w:t>
      </w:r>
      <w:r w:rsidRPr="005E70E1">
        <w:rPr>
          <w:rFonts w:ascii="宋体" w:hAnsi="宋体" w:cs="宋体" w:hint="eastAsia"/>
          <w:color w:val="000000"/>
          <w:kern w:val="0"/>
          <w:szCs w:val="21"/>
        </w:rPr>
        <w:t>的安全生产方针，落实各自的安全责任，查找事故隐患并采取相应措施，共同做好现场的安全、健康、环保工作，避免事故的发生，提高安全管理水平。</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1.2</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双方应加强对违章指挥、违章作业的管理，充分发挥安全保证体系和安全监督体系的作用，共同遵守国家的安全法律法规，认真执行国家、行业、企业标准。</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1.3</w:t>
      </w:r>
      <w:bookmarkStart w:id="1" w:name="_Hlk35018768"/>
      <w:r w:rsidR="00A1448F">
        <w:rPr>
          <w:rFonts w:ascii="宋体" w:hAnsi="宋体" w:cs="宋体"/>
          <w:color w:val="000000"/>
          <w:kern w:val="0"/>
          <w:szCs w:val="21"/>
        </w:rPr>
        <w:t xml:space="preserve"> </w:t>
      </w:r>
      <w:r w:rsidRPr="005E70E1">
        <w:rPr>
          <w:rFonts w:ascii="宋体" w:hAnsi="宋体" w:cs="宋体" w:hint="eastAsia"/>
          <w:color w:val="000000"/>
          <w:kern w:val="0"/>
          <w:szCs w:val="21"/>
        </w:rPr>
        <w:t>甲方对在安全生产施工过程中做出突出贡献的乙方先进集体和个人进行表彰奖励，</w:t>
      </w:r>
      <w:bookmarkEnd w:id="1"/>
      <w:r w:rsidRPr="005E70E1">
        <w:rPr>
          <w:rFonts w:ascii="宋体" w:hAnsi="宋体" w:cs="宋体" w:hint="eastAsia"/>
          <w:color w:val="000000"/>
          <w:kern w:val="0"/>
          <w:szCs w:val="21"/>
        </w:rPr>
        <w:t>对存在的安全生产违规、违章行为进行处罚，</w:t>
      </w:r>
      <w:bookmarkStart w:id="2" w:name="_Hlk35018786"/>
      <w:r w:rsidRPr="005E70E1">
        <w:rPr>
          <w:rFonts w:ascii="宋体" w:hAnsi="宋体" w:cs="宋体" w:hint="eastAsia"/>
          <w:color w:val="000000"/>
          <w:kern w:val="0"/>
          <w:szCs w:val="21"/>
        </w:rPr>
        <w:t>奖惩办法按甲方的有关规定执行</w:t>
      </w:r>
      <w:bookmarkEnd w:id="2"/>
      <w:r w:rsidRPr="005E70E1">
        <w:rPr>
          <w:rFonts w:ascii="宋体" w:hAnsi="宋体" w:cs="宋体" w:hint="eastAsia"/>
          <w:color w:val="000000"/>
          <w:kern w:val="0"/>
          <w:szCs w:val="21"/>
        </w:rPr>
        <w:t>。乙方必须根据本单位的具体情况制定相应的奖惩制度并严格执行。</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1.4</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甲乙双方各级人员，必须熟悉、执行华能集团</w:t>
      </w:r>
      <w:r w:rsidR="00575C78">
        <w:rPr>
          <w:rFonts w:ascii="宋体" w:hAnsi="宋体" w:cs="宋体" w:hint="eastAsia"/>
          <w:color w:val="000000"/>
          <w:kern w:val="0"/>
          <w:szCs w:val="21"/>
        </w:rPr>
        <w:t>有限</w:t>
      </w:r>
      <w:r w:rsidRPr="005E70E1">
        <w:rPr>
          <w:rFonts w:ascii="宋体" w:hAnsi="宋体" w:cs="宋体" w:hint="eastAsia"/>
          <w:color w:val="000000"/>
          <w:kern w:val="0"/>
          <w:szCs w:val="21"/>
        </w:rPr>
        <w:t>公司《电力安全工作规程》</w:t>
      </w:r>
      <w:r w:rsidRPr="005E70E1">
        <w:rPr>
          <w:rFonts w:ascii="宋体" w:hAnsi="宋体" w:cs="宋体"/>
          <w:color w:val="000000"/>
          <w:kern w:val="0"/>
          <w:szCs w:val="21"/>
        </w:rPr>
        <w:t>(</w:t>
      </w:r>
      <w:r w:rsidRPr="005E70E1">
        <w:rPr>
          <w:rFonts w:ascii="宋体" w:hAnsi="宋体" w:cs="宋体" w:hint="eastAsia"/>
          <w:color w:val="000000"/>
          <w:kern w:val="0"/>
          <w:szCs w:val="21"/>
        </w:rPr>
        <w:t>热力和机械部分</w:t>
      </w:r>
      <w:r w:rsidRPr="005E70E1">
        <w:rPr>
          <w:rFonts w:ascii="宋体" w:hAnsi="宋体" w:cs="宋体"/>
          <w:color w:val="000000"/>
          <w:kern w:val="0"/>
          <w:szCs w:val="21"/>
        </w:rPr>
        <w:t>)</w:t>
      </w:r>
      <w:r w:rsidRPr="005E70E1">
        <w:rPr>
          <w:rFonts w:ascii="宋体" w:hAnsi="宋体" w:cs="宋体" w:hint="eastAsia"/>
          <w:color w:val="000000"/>
          <w:kern w:val="0"/>
          <w:szCs w:val="21"/>
        </w:rPr>
        <w:t>、</w:t>
      </w:r>
      <w:r w:rsidRPr="005E70E1">
        <w:rPr>
          <w:rFonts w:ascii="宋体" w:hAnsi="宋体" w:cs="宋体"/>
          <w:color w:val="000000"/>
          <w:kern w:val="0"/>
          <w:szCs w:val="21"/>
        </w:rPr>
        <w:t>(</w:t>
      </w:r>
      <w:r w:rsidRPr="005E70E1">
        <w:rPr>
          <w:rFonts w:ascii="宋体" w:hAnsi="宋体" w:cs="宋体" w:hint="eastAsia"/>
          <w:color w:val="000000"/>
          <w:kern w:val="0"/>
          <w:szCs w:val="21"/>
        </w:rPr>
        <w:t>电气部分</w:t>
      </w:r>
      <w:r w:rsidRPr="005E70E1">
        <w:rPr>
          <w:rFonts w:ascii="宋体" w:hAnsi="宋体" w:cs="宋体"/>
          <w:color w:val="000000"/>
          <w:kern w:val="0"/>
          <w:szCs w:val="21"/>
        </w:rPr>
        <w:t>)</w:t>
      </w:r>
      <w:r w:rsidRPr="005E70E1">
        <w:rPr>
          <w:rFonts w:ascii="宋体" w:hAnsi="宋体" w:cs="宋体" w:hint="eastAsia"/>
          <w:color w:val="000000"/>
          <w:kern w:val="0"/>
          <w:szCs w:val="21"/>
        </w:rPr>
        <w:t>；《电力设备典型消防规程》等，以及各自企业安全技术管理规程、检修工艺技术规程与特种设备（如起重机械、炉膛活动架、电梯等）使用操作规程、制度；特殊工种必须持证上岗。上述电力行业发布的规程、规定，乙方必须自购并组织学习。</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1.5</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甲乙双方指派安全代表负责与对方联系安全方面的工作。双方应以工作联系单、通知、传真、电话等方式联系对方，双方在接到对方的联系时，应于</w:t>
      </w:r>
      <w:r w:rsidRPr="005E70E1">
        <w:rPr>
          <w:rFonts w:ascii="宋体" w:hAnsi="宋体" w:cs="宋体"/>
          <w:color w:val="000000"/>
          <w:kern w:val="0"/>
          <w:szCs w:val="21"/>
        </w:rPr>
        <w:t>24</w:t>
      </w:r>
      <w:r w:rsidRPr="005E70E1">
        <w:rPr>
          <w:rFonts w:ascii="宋体" w:hAnsi="宋体" w:cs="宋体" w:hint="eastAsia"/>
          <w:color w:val="000000"/>
          <w:kern w:val="0"/>
          <w:szCs w:val="21"/>
        </w:rPr>
        <w:t>小时内予以响应。</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1.6</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安全协议与项目合同具有相同的法律效力，甲、乙双方都受本协议的约束。</w:t>
      </w:r>
    </w:p>
    <w:p w:rsidR="0056647B" w:rsidRPr="00282D4C" w:rsidRDefault="0056647B" w:rsidP="00282D4C">
      <w:pPr>
        <w:autoSpaceDE w:val="0"/>
        <w:autoSpaceDN w:val="0"/>
        <w:adjustRightInd w:val="0"/>
        <w:snapToGrid w:val="0"/>
        <w:jc w:val="left"/>
        <w:rPr>
          <w:rFonts w:ascii="宋体" w:hAnsi="宋体"/>
          <w:b/>
          <w:color w:val="000000"/>
          <w:kern w:val="0"/>
          <w:szCs w:val="21"/>
        </w:rPr>
      </w:pPr>
      <w:r w:rsidRPr="00282D4C">
        <w:rPr>
          <w:rFonts w:ascii="宋体" w:hAnsi="宋体"/>
          <w:b/>
          <w:color w:val="000000"/>
          <w:kern w:val="0"/>
          <w:szCs w:val="21"/>
        </w:rPr>
        <w:t xml:space="preserve">2. </w:t>
      </w:r>
      <w:r w:rsidR="0057293D">
        <w:rPr>
          <w:rFonts w:ascii="宋体" w:hAnsi="宋体" w:hint="eastAsia"/>
          <w:b/>
          <w:color w:val="000000"/>
          <w:kern w:val="0"/>
          <w:szCs w:val="21"/>
        </w:rPr>
        <w:t>生产附属品供货</w:t>
      </w:r>
      <w:r w:rsidRPr="00282D4C">
        <w:rPr>
          <w:rFonts w:ascii="宋体" w:hAnsi="宋体" w:hint="eastAsia"/>
          <w:b/>
          <w:color w:val="000000"/>
          <w:kern w:val="0"/>
          <w:szCs w:val="21"/>
        </w:rPr>
        <w:t>安全目标</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2.1</w:t>
      </w:r>
      <w:r w:rsidR="00A1448F">
        <w:rPr>
          <w:rFonts w:ascii="宋体" w:hAnsi="宋体" w:cs="宋体"/>
          <w:color w:val="000000"/>
          <w:kern w:val="0"/>
          <w:szCs w:val="21"/>
        </w:rPr>
        <w:t xml:space="preserve"> </w:t>
      </w:r>
      <w:r w:rsidR="00282D4C">
        <w:rPr>
          <w:rFonts w:ascii="宋体" w:hAnsi="宋体" w:cs="宋体" w:hint="eastAsia"/>
          <w:color w:val="000000"/>
          <w:kern w:val="0"/>
          <w:szCs w:val="21"/>
        </w:rPr>
        <w:t>总体目标：零事故、零伤害、零污染。</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2.2</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具体目标：</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1) </w:t>
      </w:r>
      <w:r w:rsidRPr="005E70E1">
        <w:rPr>
          <w:rFonts w:ascii="宋体" w:hAnsi="宋体" w:cs="宋体" w:hint="eastAsia"/>
          <w:color w:val="000000"/>
          <w:kern w:val="0"/>
          <w:szCs w:val="21"/>
        </w:rPr>
        <w:t>杜绝重伤、死亡事故的发生；</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2) </w:t>
      </w:r>
      <w:r w:rsidRPr="005E70E1">
        <w:rPr>
          <w:rFonts w:ascii="宋体" w:hAnsi="宋体" w:cs="宋体" w:hint="eastAsia"/>
          <w:color w:val="000000"/>
          <w:kern w:val="0"/>
          <w:szCs w:val="21"/>
        </w:rPr>
        <w:t>安全隐患整改率必须保证在时限内达到</w:t>
      </w:r>
      <w:r w:rsidRPr="005E70E1">
        <w:rPr>
          <w:rFonts w:ascii="宋体" w:hAnsi="宋体" w:cs="宋体"/>
          <w:color w:val="000000"/>
          <w:kern w:val="0"/>
          <w:szCs w:val="21"/>
        </w:rPr>
        <w:t>100%</w:t>
      </w:r>
      <w:r w:rsidRPr="005E70E1">
        <w:rPr>
          <w:rFonts w:ascii="宋体" w:hAnsi="宋体" w:cs="宋体" w:hint="eastAsia"/>
          <w:color w:val="000000"/>
          <w:kern w:val="0"/>
          <w:szCs w:val="21"/>
        </w:rPr>
        <w:t>，杜绝出现重大隐患；</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3) </w:t>
      </w:r>
      <w:r w:rsidRPr="005E70E1">
        <w:rPr>
          <w:rFonts w:ascii="宋体" w:hAnsi="宋体" w:cs="宋体" w:hint="eastAsia"/>
          <w:color w:val="000000"/>
          <w:kern w:val="0"/>
          <w:szCs w:val="21"/>
        </w:rPr>
        <w:t>不发生</w:t>
      </w:r>
      <w:r w:rsidR="0057293D">
        <w:rPr>
          <w:rFonts w:ascii="宋体" w:hAnsi="宋体" w:cs="宋体" w:hint="eastAsia"/>
          <w:color w:val="000000"/>
          <w:kern w:val="0"/>
          <w:szCs w:val="21"/>
        </w:rPr>
        <w:t>人员高空坠落、跌落事故；</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4) </w:t>
      </w:r>
      <w:r w:rsidR="0057293D">
        <w:rPr>
          <w:rFonts w:ascii="宋体" w:hAnsi="宋体" w:cs="宋体" w:hint="eastAsia"/>
          <w:color w:val="000000"/>
          <w:kern w:val="0"/>
          <w:szCs w:val="21"/>
        </w:rPr>
        <w:t>不发生酒后驾驶行为，不发生厂内交通事故</w:t>
      </w:r>
      <w:r w:rsidRPr="005E70E1">
        <w:rPr>
          <w:rFonts w:ascii="宋体" w:hAnsi="宋体" w:cs="宋体" w:hint="eastAsia"/>
          <w:color w:val="000000"/>
          <w:kern w:val="0"/>
          <w:szCs w:val="21"/>
        </w:rPr>
        <w:t>。</w:t>
      </w:r>
    </w:p>
    <w:p w:rsidR="0056647B" w:rsidRPr="00282D4C" w:rsidRDefault="0056647B" w:rsidP="00282D4C">
      <w:pPr>
        <w:autoSpaceDE w:val="0"/>
        <w:autoSpaceDN w:val="0"/>
        <w:adjustRightInd w:val="0"/>
        <w:snapToGrid w:val="0"/>
        <w:jc w:val="left"/>
        <w:rPr>
          <w:rFonts w:ascii="宋体" w:hAnsi="宋体"/>
          <w:b/>
          <w:color w:val="000000"/>
          <w:kern w:val="0"/>
          <w:szCs w:val="21"/>
        </w:rPr>
      </w:pPr>
      <w:r w:rsidRPr="00282D4C">
        <w:rPr>
          <w:rFonts w:ascii="宋体" w:hAnsi="宋体"/>
          <w:b/>
          <w:color w:val="000000"/>
          <w:kern w:val="0"/>
          <w:szCs w:val="21"/>
        </w:rPr>
        <w:t xml:space="preserve">3. </w:t>
      </w:r>
      <w:r w:rsidRPr="00282D4C">
        <w:rPr>
          <w:rFonts w:ascii="宋体" w:hAnsi="宋体" w:hint="eastAsia"/>
          <w:b/>
          <w:color w:val="000000"/>
          <w:kern w:val="0"/>
          <w:szCs w:val="21"/>
        </w:rPr>
        <w:t>甲方安全工作的权利、义务</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3.1</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有权对乙方安全资质进行审查：</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1) </w:t>
      </w:r>
      <w:r w:rsidRPr="005E70E1">
        <w:rPr>
          <w:rFonts w:ascii="宋体" w:hAnsi="宋体" w:cs="宋体" w:hint="eastAsia"/>
          <w:color w:val="000000"/>
          <w:kern w:val="0"/>
          <w:szCs w:val="21"/>
        </w:rPr>
        <w:t>有权审查乙方是否具备政府有关部门颁发的安全资格证书。</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2) </w:t>
      </w:r>
      <w:r w:rsidRPr="005E70E1">
        <w:rPr>
          <w:rFonts w:ascii="宋体" w:hAnsi="宋体" w:cs="宋体" w:hint="eastAsia"/>
          <w:color w:val="000000"/>
          <w:kern w:val="0"/>
          <w:szCs w:val="21"/>
        </w:rPr>
        <w:t>有权审查乙方是否具备有效的营业执照、施工资质证书、法人代表资格证书、安全生产许可证和近三年的安全</w:t>
      </w:r>
      <w:r w:rsidR="0057293D">
        <w:rPr>
          <w:rFonts w:ascii="宋体" w:hAnsi="宋体" w:cs="宋体" w:hint="eastAsia"/>
          <w:color w:val="000000"/>
          <w:kern w:val="0"/>
          <w:szCs w:val="21"/>
        </w:rPr>
        <w:t>驾驶和运输</w:t>
      </w:r>
      <w:r w:rsidRPr="005E70E1">
        <w:rPr>
          <w:rFonts w:ascii="宋体" w:hAnsi="宋体" w:cs="宋体" w:hint="eastAsia"/>
          <w:color w:val="000000"/>
          <w:kern w:val="0"/>
          <w:szCs w:val="21"/>
        </w:rPr>
        <w:t>记录。</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3) </w:t>
      </w:r>
      <w:r w:rsidRPr="005E70E1">
        <w:rPr>
          <w:rFonts w:ascii="宋体" w:hAnsi="宋体" w:cs="宋体" w:hint="eastAsia"/>
          <w:color w:val="000000"/>
          <w:kern w:val="0"/>
          <w:szCs w:val="21"/>
        </w:rPr>
        <w:t>有权审查乙方</w:t>
      </w:r>
      <w:r w:rsidR="0057293D">
        <w:rPr>
          <w:rFonts w:ascii="宋体" w:hAnsi="宋体" w:cs="宋体" w:hint="eastAsia"/>
          <w:color w:val="000000"/>
          <w:kern w:val="0"/>
          <w:szCs w:val="21"/>
        </w:rPr>
        <w:t>提供的车辆是否通过交通管理部门审查，是否具备运输资格等。</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4) </w:t>
      </w:r>
      <w:r w:rsidRPr="005E70E1">
        <w:rPr>
          <w:rFonts w:ascii="宋体" w:hAnsi="宋体" w:cs="宋体" w:hint="eastAsia"/>
          <w:color w:val="000000"/>
          <w:kern w:val="0"/>
          <w:szCs w:val="21"/>
        </w:rPr>
        <w:t>有权审查乙方</w:t>
      </w:r>
      <w:r w:rsidR="0057293D">
        <w:rPr>
          <w:rFonts w:ascii="宋体" w:hAnsi="宋体" w:cs="宋体" w:hint="eastAsia"/>
          <w:color w:val="000000"/>
          <w:kern w:val="0"/>
          <w:szCs w:val="21"/>
        </w:rPr>
        <w:t>驾驶员是否具备驾驶资格，并在有效期内</w:t>
      </w:r>
      <w:r w:rsidRPr="005E70E1">
        <w:rPr>
          <w:rFonts w:ascii="宋体" w:hAnsi="宋体" w:cs="宋体" w:hint="eastAsia"/>
          <w:color w:val="000000"/>
          <w:kern w:val="0"/>
          <w:szCs w:val="21"/>
        </w:rPr>
        <w:t>。</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5) </w:t>
      </w:r>
      <w:r w:rsidRPr="005E70E1">
        <w:rPr>
          <w:rFonts w:ascii="宋体" w:hAnsi="宋体" w:cs="宋体" w:hint="eastAsia"/>
          <w:color w:val="000000"/>
          <w:kern w:val="0"/>
          <w:szCs w:val="21"/>
        </w:rPr>
        <w:t>有权审查乙方施工人员的居民身份证、户口暂住证、健康证等身份证明。</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3.2</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开工前对乙方的项目负责人、工程技术人员和安全人员进行涉及合同约定工作项目的安全技术交底，并作相关的记录。</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3.3. </w:t>
      </w:r>
      <w:r w:rsidRPr="005E70E1">
        <w:rPr>
          <w:rFonts w:ascii="宋体" w:hAnsi="宋体" w:cs="宋体" w:hint="eastAsia"/>
          <w:color w:val="000000"/>
          <w:kern w:val="0"/>
          <w:szCs w:val="21"/>
        </w:rPr>
        <w:t>在</w:t>
      </w:r>
      <w:r w:rsidR="0057293D">
        <w:rPr>
          <w:rFonts w:ascii="宋体" w:hAnsi="宋体" w:cs="宋体" w:hint="eastAsia"/>
          <w:color w:val="000000"/>
          <w:kern w:val="0"/>
          <w:szCs w:val="21"/>
        </w:rPr>
        <w:t>现场装卸生产附属品过程中和车辆驾驶中，</w:t>
      </w:r>
      <w:r w:rsidRPr="005E70E1">
        <w:rPr>
          <w:rFonts w:ascii="宋体" w:hAnsi="宋体" w:cs="宋体" w:hint="eastAsia"/>
          <w:color w:val="000000"/>
          <w:kern w:val="0"/>
          <w:szCs w:val="21"/>
        </w:rPr>
        <w:t>甲方有权审查乙方采取的安全技术措施是否符合现场要求并监督乙方实施。按照华能集团关于外包工程的管理规定，发包单位（监理单位）、承包单位应安排人员进行全过程旁站监督。</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3.4</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落实合同中规定由甲方承担的有关健康安全环保、劳动保护等事宜。</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lastRenderedPageBreak/>
        <w:t>3.5</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负责对乙方人员进行入场前三级安全教育，考试成绩不合格者，不许进入施工现场。负责监督乙方人员的安全教育培训情况，未经过乙方项目部安全教育培训合格的人员不准上岗。</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w:t>
      </w:r>
      <w:r w:rsidR="0057293D">
        <w:rPr>
          <w:rFonts w:ascii="宋体" w:hAnsi="宋体" w:cs="宋体"/>
          <w:color w:val="000000"/>
          <w:kern w:val="0"/>
          <w:szCs w:val="21"/>
        </w:rPr>
        <w:t>6</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甲方负责组织的安全检查和隐患排查活动，乙方应派有关人员参加，对查出的问题，乙方应及时做好整改落实工作。</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w:t>
      </w:r>
      <w:r w:rsidR="0057293D">
        <w:rPr>
          <w:rFonts w:ascii="宋体" w:hAnsi="宋体" w:cs="宋体"/>
          <w:color w:val="000000"/>
          <w:kern w:val="0"/>
          <w:szCs w:val="21"/>
        </w:rPr>
        <w:t>7</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甲方的安全人员可随时纠正</w:t>
      </w:r>
      <w:r w:rsidR="0057293D">
        <w:rPr>
          <w:rFonts w:ascii="宋体" w:hAnsi="宋体" w:cs="宋体" w:hint="eastAsia"/>
          <w:color w:val="000000"/>
          <w:kern w:val="0"/>
          <w:szCs w:val="21"/>
        </w:rPr>
        <w:t>乙方人员的</w:t>
      </w:r>
      <w:r w:rsidRPr="005E70E1">
        <w:rPr>
          <w:rFonts w:ascii="宋体" w:hAnsi="宋体" w:cs="宋体" w:hint="eastAsia"/>
          <w:color w:val="000000"/>
          <w:kern w:val="0"/>
          <w:szCs w:val="21"/>
        </w:rPr>
        <w:t>违章行为。对乙方人员在</w:t>
      </w:r>
      <w:r w:rsidR="000F12F6">
        <w:rPr>
          <w:rFonts w:ascii="宋体" w:hAnsi="宋体" w:cs="宋体" w:hint="eastAsia"/>
          <w:color w:val="000000"/>
          <w:kern w:val="0"/>
          <w:szCs w:val="21"/>
        </w:rPr>
        <w:t>作业过程</w:t>
      </w:r>
      <w:r w:rsidRPr="005E70E1">
        <w:rPr>
          <w:rFonts w:ascii="宋体" w:hAnsi="宋体" w:cs="宋体" w:hint="eastAsia"/>
          <w:color w:val="000000"/>
          <w:kern w:val="0"/>
          <w:szCs w:val="21"/>
        </w:rPr>
        <w:t>中的任何不安全行为有权责令其立即停止工作。</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w:t>
      </w:r>
      <w:r w:rsidR="00A7469B">
        <w:rPr>
          <w:rFonts w:ascii="宋体" w:hAnsi="宋体" w:cs="宋体"/>
          <w:color w:val="000000"/>
          <w:kern w:val="0"/>
          <w:szCs w:val="21"/>
        </w:rPr>
        <w:t>8</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甲方有权不定期对乙方参与施工的人员进行安全知识和安全工作规程抽考，对乙方的安全教育培训工作进行检查监督。</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3.</w:t>
      </w:r>
      <w:r w:rsidR="00A7469B">
        <w:rPr>
          <w:rFonts w:ascii="宋体" w:hAnsi="宋体" w:cs="宋体"/>
          <w:color w:val="000000"/>
          <w:kern w:val="0"/>
          <w:szCs w:val="21"/>
        </w:rPr>
        <w:t>9</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有关乙方提供的书面材料、各种有效资质副本、证件复印件、考试成绩单等资料，甲方负责保存至工程完工后12个月。</w:t>
      </w:r>
    </w:p>
    <w:p w:rsidR="0056647B" w:rsidRPr="00282D4C" w:rsidRDefault="0056647B" w:rsidP="00282D4C">
      <w:pPr>
        <w:autoSpaceDE w:val="0"/>
        <w:autoSpaceDN w:val="0"/>
        <w:adjustRightInd w:val="0"/>
        <w:snapToGrid w:val="0"/>
        <w:jc w:val="left"/>
        <w:rPr>
          <w:rFonts w:ascii="宋体" w:hAnsi="宋体"/>
          <w:b/>
          <w:color w:val="000000"/>
          <w:kern w:val="0"/>
          <w:szCs w:val="21"/>
        </w:rPr>
      </w:pPr>
      <w:r w:rsidRPr="00282D4C">
        <w:rPr>
          <w:rFonts w:ascii="宋体" w:hAnsi="宋体"/>
          <w:b/>
          <w:color w:val="000000"/>
          <w:kern w:val="0"/>
          <w:szCs w:val="21"/>
        </w:rPr>
        <w:t xml:space="preserve">4. </w:t>
      </w:r>
      <w:r w:rsidRPr="00282D4C">
        <w:rPr>
          <w:rFonts w:ascii="宋体" w:hAnsi="宋体" w:hint="eastAsia"/>
          <w:b/>
          <w:color w:val="000000"/>
          <w:kern w:val="0"/>
          <w:szCs w:val="21"/>
        </w:rPr>
        <w:t>乙方安全工作的权利、义务</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4.1</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乙方对</w:t>
      </w:r>
      <w:r w:rsidR="00A7469B">
        <w:rPr>
          <w:rFonts w:ascii="宋体" w:hAnsi="宋体" w:cs="宋体" w:hint="eastAsia"/>
          <w:color w:val="000000"/>
          <w:kern w:val="0"/>
          <w:szCs w:val="21"/>
        </w:rPr>
        <w:t>生产附属品的装卸、运输</w:t>
      </w:r>
      <w:r w:rsidRPr="005E70E1">
        <w:rPr>
          <w:rFonts w:ascii="宋体" w:hAnsi="宋体" w:cs="宋体" w:hint="eastAsia"/>
          <w:color w:val="000000"/>
          <w:kern w:val="0"/>
          <w:szCs w:val="21"/>
        </w:rPr>
        <w:t>全过程的安全工作负全面责任，承担包括但不限于由于自身管理不善或因乙方员工过错所造成的人身伤亡、设备和工程质量事故、火灾以及一切责任事故的全部责任。</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4.2</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必须认真贯彻执行国家有关安全的方针、政策、法律、法规及电力建设安全工作规程、规定，遵守甲方有关安全管理的规章制度，服从甲方及监理的管理、监督和指导，对甲方及监理单位提出的整改意见必须及时整改，实行闭环管理。</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4.3</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乙方必须具备下列条件：</w:t>
      </w:r>
    </w:p>
    <w:p w:rsidR="00A1448F" w:rsidRPr="00A7469B" w:rsidRDefault="00A7469B" w:rsidP="00A1448F">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1）乙方</w:t>
      </w:r>
      <w:r w:rsidR="00A1448F" w:rsidRPr="00A7469B">
        <w:rPr>
          <w:rFonts w:ascii="宋体" w:hAnsi="宋体" w:cs="宋体" w:hint="eastAsia"/>
          <w:color w:val="000000"/>
          <w:kern w:val="0"/>
          <w:szCs w:val="21"/>
        </w:rPr>
        <w:t>驾驶员必须获得国家政府主管部门颁发的驾驶证方可驾驶所核准的车辆，必须遵守交通法规，自觉服从</w:t>
      </w:r>
      <w:r>
        <w:rPr>
          <w:rFonts w:ascii="宋体" w:hAnsi="宋体" w:cs="宋体" w:hint="eastAsia"/>
          <w:color w:val="000000"/>
          <w:kern w:val="0"/>
          <w:szCs w:val="21"/>
        </w:rPr>
        <w:t>电厂厂区道路安全行驶规定和电厂相关人员</w:t>
      </w:r>
      <w:r w:rsidR="00A1448F" w:rsidRPr="00A7469B">
        <w:rPr>
          <w:rFonts w:ascii="宋体" w:hAnsi="宋体" w:cs="宋体" w:hint="eastAsia"/>
          <w:color w:val="000000"/>
          <w:kern w:val="0"/>
          <w:szCs w:val="21"/>
        </w:rPr>
        <w:t>的指挥和管理。</w:t>
      </w:r>
    </w:p>
    <w:p w:rsidR="00A1448F" w:rsidRPr="00CF121C" w:rsidRDefault="00A7469B" w:rsidP="00A1448F">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2</w:t>
      </w:r>
      <w:r>
        <w:rPr>
          <w:rFonts w:ascii="宋体" w:hAnsi="宋体" w:cs="宋体" w:hint="eastAsia"/>
          <w:color w:val="000000"/>
          <w:kern w:val="0"/>
          <w:szCs w:val="21"/>
        </w:rPr>
        <w:t>）乙方驾驶员进入电厂区域</w:t>
      </w:r>
      <w:r w:rsidR="00A1448F" w:rsidRPr="00A7469B">
        <w:rPr>
          <w:rFonts w:ascii="宋体" w:hAnsi="宋体" w:cs="宋体" w:hint="eastAsia"/>
          <w:color w:val="000000"/>
          <w:kern w:val="0"/>
          <w:szCs w:val="21"/>
        </w:rPr>
        <w:t>应当随身携带机动车驾驶证</w:t>
      </w:r>
      <w:r>
        <w:rPr>
          <w:rFonts w:ascii="宋体" w:hAnsi="宋体" w:cs="宋体" w:hint="eastAsia"/>
          <w:color w:val="000000"/>
          <w:kern w:val="0"/>
          <w:szCs w:val="21"/>
        </w:rPr>
        <w:t>，随时准备被查验</w:t>
      </w:r>
      <w:r w:rsidR="00A1448F" w:rsidRPr="00A7469B">
        <w:rPr>
          <w:rFonts w:ascii="宋体" w:hAnsi="宋体" w:cs="宋体" w:hint="eastAsia"/>
          <w:color w:val="000000"/>
          <w:kern w:val="0"/>
          <w:szCs w:val="21"/>
        </w:rPr>
        <w:t>，严禁将车辆交给无证人员驾驶。</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A7469B">
        <w:rPr>
          <w:rFonts w:ascii="宋体" w:hAnsi="宋体" w:cs="宋体"/>
          <w:color w:val="000000"/>
          <w:kern w:val="0"/>
          <w:szCs w:val="21"/>
        </w:rPr>
        <w:t>4</w:t>
      </w:r>
      <w:r w:rsidR="00A1448F">
        <w:rPr>
          <w:rFonts w:ascii="宋体" w:hAnsi="宋体" w:cs="宋体"/>
          <w:color w:val="000000"/>
          <w:kern w:val="0"/>
          <w:szCs w:val="21"/>
        </w:rPr>
        <w:t xml:space="preserve"> </w:t>
      </w:r>
      <w:r w:rsidR="00A7469B">
        <w:rPr>
          <w:rFonts w:ascii="宋体" w:hAnsi="宋体" w:cs="宋体" w:hint="eastAsia"/>
          <w:color w:val="000000"/>
          <w:kern w:val="0"/>
          <w:szCs w:val="21"/>
        </w:rPr>
        <w:t>装卸和运输</w:t>
      </w:r>
      <w:r w:rsidRPr="005E70E1">
        <w:rPr>
          <w:rFonts w:ascii="宋体" w:hAnsi="宋体" w:cs="宋体" w:hint="eastAsia"/>
          <w:color w:val="000000"/>
          <w:kern w:val="0"/>
          <w:szCs w:val="21"/>
        </w:rPr>
        <w:t>现场的安全工作由乙方负责，发生人身、设备等事故，应立即用电话等方式报甲方，严禁弄虚作假、隐瞒不报。报告流程如下：</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1) </w:t>
      </w:r>
      <w:r w:rsidRPr="005E70E1">
        <w:rPr>
          <w:rFonts w:ascii="宋体" w:hAnsi="宋体" w:cs="宋体" w:hint="eastAsia"/>
          <w:color w:val="000000"/>
          <w:kern w:val="0"/>
          <w:szCs w:val="21"/>
        </w:rPr>
        <w:t>乙方在</w:t>
      </w:r>
      <w:r w:rsidR="00A7469B">
        <w:rPr>
          <w:rFonts w:ascii="宋体" w:hAnsi="宋体" w:cs="宋体" w:hint="eastAsia"/>
          <w:color w:val="000000"/>
          <w:kern w:val="0"/>
          <w:szCs w:val="21"/>
        </w:rPr>
        <w:t>作业</w:t>
      </w:r>
      <w:r w:rsidRPr="005E70E1">
        <w:rPr>
          <w:rFonts w:ascii="宋体" w:hAnsi="宋体" w:cs="宋体" w:hint="eastAsia"/>
          <w:color w:val="000000"/>
          <w:kern w:val="0"/>
          <w:szCs w:val="21"/>
        </w:rPr>
        <w:t>过程中发生</w:t>
      </w:r>
      <w:r w:rsidR="00A7469B">
        <w:rPr>
          <w:rFonts w:ascii="宋体" w:hAnsi="宋体" w:cs="宋体" w:hint="eastAsia"/>
          <w:color w:val="000000"/>
          <w:kern w:val="0"/>
          <w:szCs w:val="21"/>
        </w:rPr>
        <w:t>交通事故导致甲方设备损坏时，</w:t>
      </w:r>
      <w:r w:rsidRPr="005E70E1">
        <w:rPr>
          <w:rFonts w:ascii="宋体" w:hAnsi="宋体" w:cs="宋体" w:hint="eastAsia"/>
          <w:color w:val="000000"/>
          <w:kern w:val="0"/>
          <w:szCs w:val="21"/>
        </w:rPr>
        <w:t>应立即报告甲方，并积极配合调查。</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2) </w:t>
      </w:r>
      <w:r w:rsidRPr="005E70E1">
        <w:rPr>
          <w:rFonts w:ascii="宋体" w:hAnsi="宋体" w:cs="宋体" w:hint="eastAsia"/>
          <w:color w:val="000000"/>
          <w:kern w:val="0"/>
          <w:szCs w:val="21"/>
        </w:rPr>
        <w:t>乙方人员在</w:t>
      </w:r>
      <w:r w:rsidR="00A7469B">
        <w:rPr>
          <w:rFonts w:ascii="宋体" w:hAnsi="宋体" w:cs="宋体" w:hint="eastAsia"/>
          <w:color w:val="000000"/>
          <w:kern w:val="0"/>
          <w:szCs w:val="21"/>
        </w:rPr>
        <w:t>作业过程</w:t>
      </w:r>
      <w:r w:rsidRPr="005E70E1">
        <w:rPr>
          <w:rFonts w:ascii="宋体" w:hAnsi="宋体" w:cs="宋体" w:hint="eastAsia"/>
          <w:color w:val="000000"/>
          <w:kern w:val="0"/>
          <w:szCs w:val="21"/>
        </w:rPr>
        <w:t>中发生人身伤亡事故，</w:t>
      </w:r>
      <w:r w:rsidRPr="007C31BD">
        <w:rPr>
          <w:rFonts w:ascii="宋体" w:hAnsi="宋体" w:cs="宋体" w:hint="eastAsia"/>
          <w:color w:val="000000"/>
          <w:kern w:val="0"/>
          <w:szCs w:val="21"/>
        </w:rPr>
        <w:t>必须立即报告甲方，</w:t>
      </w:r>
      <w:r w:rsidRPr="005E70E1">
        <w:rPr>
          <w:rFonts w:ascii="宋体" w:hAnsi="宋体" w:cs="宋体" w:hint="eastAsia"/>
          <w:color w:val="000000"/>
          <w:kern w:val="0"/>
          <w:szCs w:val="21"/>
        </w:rPr>
        <w:t>当地政府安全监督部门、公安部门、工会协调处理，并由乙方归口统计上报。</w:t>
      </w:r>
    </w:p>
    <w:p w:rsidR="0056647B"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 xml:space="preserve">3) </w:t>
      </w:r>
      <w:r w:rsidRPr="005E70E1">
        <w:rPr>
          <w:rFonts w:ascii="宋体" w:hAnsi="宋体" w:cs="宋体" w:hint="eastAsia"/>
          <w:color w:val="000000"/>
          <w:kern w:val="0"/>
          <w:szCs w:val="21"/>
        </w:rPr>
        <w:t>在</w:t>
      </w:r>
      <w:r w:rsidR="00A7469B">
        <w:rPr>
          <w:rFonts w:ascii="宋体" w:hAnsi="宋体" w:cs="宋体" w:hint="eastAsia"/>
          <w:color w:val="000000"/>
          <w:kern w:val="0"/>
          <w:szCs w:val="21"/>
        </w:rPr>
        <w:t>作业</w:t>
      </w:r>
      <w:r w:rsidRPr="005E70E1">
        <w:rPr>
          <w:rFonts w:ascii="宋体" w:hAnsi="宋体" w:cs="宋体" w:hint="eastAsia"/>
          <w:color w:val="000000"/>
          <w:kern w:val="0"/>
          <w:szCs w:val="21"/>
        </w:rPr>
        <w:t>过程中，</w:t>
      </w:r>
      <w:r w:rsidR="00A7469B" w:rsidRPr="005E70E1">
        <w:rPr>
          <w:rFonts w:ascii="宋体" w:hAnsi="宋体" w:cs="宋体" w:hint="eastAsia"/>
          <w:color w:val="000000"/>
          <w:kern w:val="0"/>
          <w:szCs w:val="21"/>
        </w:rPr>
        <w:t>主动接受甲方的安全检查和监督</w:t>
      </w:r>
      <w:r w:rsidR="00A7469B">
        <w:rPr>
          <w:rFonts w:ascii="宋体" w:hAnsi="宋体" w:cs="宋体" w:hint="eastAsia"/>
          <w:color w:val="000000"/>
          <w:kern w:val="0"/>
          <w:szCs w:val="21"/>
        </w:rPr>
        <w:t>，</w:t>
      </w:r>
      <w:r w:rsidRPr="005E70E1">
        <w:rPr>
          <w:rFonts w:ascii="宋体" w:hAnsi="宋体" w:cs="宋体" w:hint="eastAsia"/>
          <w:color w:val="000000"/>
          <w:kern w:val="0"/>
          <w:szCs w:val="21"/>
        </w:rPr>
        <w:t>因乙方过错造成甲方的人身伤害、设备损坏及火灾等事故，由乙方承担全部责任，并负责赔偿甲方的全部经济损失。</w:t>
      </w:r>
    </w:p>
    <w:p w:rsidR="00780D3C" w:rsidRPr="00780D3C" w:rsidRDefault="00780D3C"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4.5 乙方</w:t>
      </w:r>
      <w:r w:rsidRPr="000F12F6">
        <w:rPr>
          <w:rFonts w:ascii="宋体" w:hAnsi="宋体" w:cs="宋体" w:hint="eastAsia"/>
          <w:color w:val="000000"/>
          <w:kern w:val="0"/>
          <w:szCs w:val="21"/>
        </w:rPr>
        <w:t>在</w:t>
      </w:r>
      <w:r>
        <w:rPr>
          <w:rFonts w:ascii="宋体" w:hAnsi="宋体" w:cs="宋体" w:hint="eastAsia"/>
          <w:color w:val="000000"/>
          <w:kern w:val="0"/>
          <w:szCs w:val="21"/>
        </w:rPr>
        <w:t>电厂范围</w:t>
      </w:r>
      <w:r w:rsidRPr="000F12F6">
        <w:rPr>
          <w:rFonts w:ascii="宋体" w:hAnsi="宋体" w:cs="宋体" w:hint="eastAsia"/>
          <w:color w:val="000000"/>
          <w:kern w:val="0"/>
          <w:szCs w:val="21"/>
        </w:rPr>
        <w:t>道路上发生的交通事故，车辆驾驶人应当保护现场，立即抢救受伤人员，并迅速报告</w:t>
      </w:r>
      <w:r>
        <w:rPr>
          <w:rFonts w:ascii="宋体" w:hAnsi="宋体" w:cs="宋体" w:hint="eastAsia"/>
          <w:color w:val="000000"/>
          <w:kern w:val="0"/>
          <w:szCs w:val="21"/>
        </w:rPr>
        <w:t>甲方，同时双方</w:t>
      </w:r>
      <w:r w:rsidRPr="000F12F6">
        <w:rPr>
          <w:rFonts w:ascii="宋体" w:hAnsi="宋体" w:cs="宋体" w:hint="eastAsia"/>
          <w:color w:val="000000"/>
          <w:kern w:val="0"/>
          <w:szCs w:val="21"/>
        </w:rPr>
        <w:t>请交通警察</w:t>
      </w:r>
      <w:r>
        <w:rPr>
          <w:rFonts w:ascii="宋体" w:hAnsi="宋体" w:cs="宋体" w:hint="eastAsia"/>
          <w:color w:val="000000"/>
          <w:kern w:val="0"/>
          <w:szCs w:val="21"/>
        </w:rPr>
        <w:t>到现场勘查和处理，</w:t>
      </w:r>
      <w:r w:rsidRPr="000F12F6">
        <w:rPr>
          <w:rFonts w:ascii="宋体" w:hAnsi="宋体" w:cs="宋体" w:hint="eastAsia"/>
          <w:color w:val="000000"/>
          <w:kern w:val="0"/>
          <w:szCs w:val="21"/>
        </w:rPr>
        <w:t>做出事故认定。</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780D3C">
        <w:rPr>
          <w:rFonts w:ascii="宋体" w:hAnsi="宋体" w:cs="宋体"/>
          <w:color w:val="000000"/>
          <w:kern w:val="0"/>
          <w:szCs w:val="21"/>
        </w:rPr>
        <w:t>6</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乙方所有进入</w:t>
      </w:r>
      <w:r w:rsidR="00C23D04">
        <w:rPr>
          <w:rFonts w:ascii="宋体" w:hAnsi="宋体" w:cs="宋体" w:hint="eastAsia"/>
          <w:color w:val="000000"/>
          <w:kern w:val="0"/>
          <w:szCs w:val="21"/>
        </w:rPr>
        <w:t>装卸</w:t>
      </w:r>
      <w:r w:rsidRPr="005E70E1">
        <w:rPr>
          <w:rFonts w:ascii="宋体" w:hAnsi="宋体" w:cs="宋体" w:hint="eastAsia"/>
          <w:color w:val="000000"/>
          <w:kern w:val="0"/>
          <w:szCs w:val="21"/>
        </w:rPr>
        <w:t>现场的人员都必须头戴标有本单位标记的安全帽、身穿本单位的统一工作服装、胸前佩戴上岗证或参观证，无证者、未戴安全帽者、穿戴不规范者不允许进入施工现场。</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780D3C">
        <w:rPr>
          <w:rFonts w:ascii="宋体" w:hAnsi="宋体" w:cs="宋体"/>
          <w:color w:val="000000"/>
          <w:kern w:val="0"/>
          <w:szCs w:val="21"/>
        </w:rPr>
        <w:t>7</w:t>
      </w:r>
      <w:r w:rsidRPr="005E70E1">
        <w:rPr>
          <w:rFonts w:ascii="宋体" w:hAnsi="宋体" w:cs="宋体"/>
          <w:color w:val="000000"/>
          <w:kern w:val="0"/>
          <w:szCs w:val="21"/>
        </w:rPr>
        <w:t xml:space="preserve">. </w:t>
      </w:r>
      <w:r w:rsidRPr="005E70E1">
        <w:rPr>
          <w:rFonts w:ascii="宋体" w:hAnsi="宋体" w:cs="宋体" w:hint="eastAsia"/>
          <w:color w:val="000000"/>
          <w:kern w:val="0"/>
          <w:szCs w:val="21"/>
        </w:rPr>
        <w:t>乙方在工作过程中不得随意更换工作人员，确需更换工作人员的须征得甲方同意，并按本协议之约定履行安全教育、考试手续。</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bookmarkStart w:id="3" w:name="_Hlk35021181"/>
      <w:r w:rsidRPr="005E70E1">
        <w:rPr>
          <w:rFonts w:ascii="宋体" w:hAnsi="宋体" w:cs="宋体"/>
          <w:color w:val="000000"/>
          <w:kern w:val="0"/>
          <w:szCs w:val="21"/>
        </w:rPr>
        <w:t>4.</w:t>
      </w:r>
      <w:bookmarkEnd w:id="3"/>
      <w:r w:rsidR="00780D3C">
        <w:rPr>
          <w:rFonts w:ascii="宋体" w:hAnsi="宋体" w:cs="宋体"/>
          <w:color w:val="000000"/>
          <w:kern w:val="0"/>
          <w:szCs w:val="21"/>
        </w:rPr>
        <w:t>8</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乙方必须遵守国家和地方关于生产安全、劳动用工、劳动保护法律法规及规章制度，保证其用工的合法性。不得雇佣童工、未成年工和老弱病残人员，</w:t>
      </w:r>
      <w:bookmarkStart w:id="4" w:name="_Hlk35021250"/>
      <w:r w:rsidRPr="005E70E1">
        <w:rPr>
          <w:rFonts w:ascii="宋体" w:hAnsi="宋体" w:cs="宋体" w:hint="eastAsia"/>
          <w:color w:val="000000"/>
          <w:kern w:val="0"/>
          <w:szCs w:val="21"/>
        </w:rPr>
        <w:t>所有人员入场前必须到卫生部门办理健康证（或进行体格检查，确保身体健康），复印件报甲方安全部门审查备案。</w:t>
      </w:r>
      <w:bookmarkEnd w:id="4"/>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780D3C">
        <w:rPr>
          <w:rFonts w:ascii="宋体" w:hAnsi="宋体" w:cs="宋体"/>
          <w:color w:val="000000"/>
          <w:kern w:val="0"/>
          <w:szCs w:val="21"/>
        </w:rPr>
        <w:t>9</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必须按照国家规定为从业人员办理工伤保险、意外伤害保险等相关保险，为员工配备合格的劳动防护用品、安全用品、用具。涉及定期试验的工器具、绝缘用具、安全防护用品，都应出具有检测、试验资质部门核发的检验报告。</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780D3C">
        <w:rPr>
          <w:rFonts w:ascii="宋体" w:hAnsi="宋体" w:cs="宋体"/>
          <w:color w:val="000000"/>
          <w:kern w:val="0"/>
          <w:szCs w:val="21"/>
        </w:rPr>
        <w:t>10</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乙方应按照法律法规、安全体系和安全计划的要求做好环境保护工作，对有毒有害的废弃物进行妥善处置，实施职业病防治措施。</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4.1</w:t>
      </w:r>
      <w:r w:rsidR="00780D3C">
        <w:rPr>
          <w:rFonts w:ascii="宋体" w:hAnsi="宋体" w:cs="宋体"/>
          <w:color w:val="000000"/>
          <w:kern w:val="0"/>
          <w:szCs w:val="21"/>
        </w:rPr>
        <w:t>1</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乙方应识别作业过程中的危险有害因素，制订相应的应急救援计划，并组织人员开展培训、应急演习，保证应急救援计划的有效性。</w:t>
      </w:r>
    </w:p>
    <w:p w:rsidR="0056647B"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color w:val="000000"/>
          <w:kern w:val="0"/>
          <w:szCs w:val="21"/>
        </w:rPr>
        <w:t>4.</w:t>
      </w:r>
      <w:r w:rsidR="00A668B0">
        <w:rPr>
          <w:rFonts w:ascii="宋体" w:hAnsi="宋体" w:cs="宋体"/>
          <w:color w:val="000000"/>
          <w:kern w:val="0"/>
          <w:szCs w:val="21"/>
        </w:rPr>
        <w:t>1</w:t>
      </w:r>
      <w:r w:rsidR="00780D3C">
        <w:rPr>
          <w:rFonts w:ascii="宋体" w:hAnsi="宋体" w:cs="宋体"/>
          <w:color w:val="000000"/>
          <w:kern w:val="0"/>
          <w:szCs w:val="21"/>
        </w:rPr>
        <w:t>2</w:t>
      </w:r>
      <w:r w:rsidR="00A1448F">
        <w:rPr>
          <w:rFonts w:ascii="宋体" w:hAnsi="宋体" w:cs="宋体"/>
          <w:color w:val="000000"/>
          <w:kern w:val="0"/>
          <w:szCs w:val="21"/>
        </w:rPr>
        <w:t xml:space="preserve"> </w:t>
      </w:r>
      <w:r w:rsidRPr="005E70E1">
        <w:rPr>
          <w:rFonts w:ascii="宋体" w:hAnsi="宋体" w:cs="宋体" w:hint="eastAsia"/>
          <w:color w:val="000000"/>
          <w:kern w:val="0"/>
          <w:szCs w:val="21"/>
        </w:rPr>
        <w:t>乙方所属人员必须通过乙方安全部门的安全教育培训考试，办理上岗证时需向甲方提供员工名册，注明所有人员的年龄、文化程度、身体健康状况、考试成绩等内容。</w:t>
      </w:r>
    </w:p>
    <w:p w:rsidR="00A668B0" w:rsidRPr="00A668B0" w:rsidRDefault="00A668B0" w:rsidP="00A668B0">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lastRenderedPageBreak/>
        <w:t>4</w:t>
      </w:r>
      <w:r>
        <w:rPr>
          <w:rFonts w:ascii="宋体" w:hAnsi="宋体" w:cs="宋体"/>
          <w:color w:val="000000"/>
          <w:kern w:val="0"/>
          <w:szCs w:val="21"/>
        </w:rPr>
        <w:t>.1</w:t>
      </w:r>
      <w:r w:rsidR="00780D3C">
        <w:rPr>
          <w:rFonts w:ascii="宋体" w:hAnsi="宋体" w:cs="宋体"/>
          <w:color w:val="000000"/>
          <w:kern w:val="0"/>
          <w:szCs w:val="21"/>
        </w:rPr>
        <w:t>3</w:t>
      </w:r>
      <w:r>
        <w:rPr>
          <w:rFonts w:ascii="宋体" w:hAnsi="宋体" w:cs="宋体"/>
          <w:color w:val="000000"/>
          <w:kern w:val="0"/>
          <w:szCs w:val="21"/>
        </w:rPr>
        <w:t xml:space="preserve"> 乙方车辆</w:t>
      </w:r>
      <w:r w:rsidRPr="00A668B0">
        <w:rPr>
          <w:rFonts w:ascii="宋体" w:hAnsi="宋体" w:cs="宋体" w:hint="eastAsia"/>
          <w:color w:val="000000"/>
          <w:kern w:val="0"/>
          <w:szCs w:val="21"/>
        </w:rPr>
        <w:t>未经批准，一律不得进入油罐区、易燃易爆区域或其他禁火区。</w:t>
      </w:r>
    </w:p>
    <w:p w:rsidR="0012086C" w:rsidRPr="0012086C" w:rsidRDefault="0012086C" w:rsidP="0012086C">
      <w:pPr>
        <w:autoSpaceDE w:val="0"/>
        <w:autoSpaceDN w:val="0"/>
        <w:adjustRightInd w:val="0"/>
        <w:snapToGrid w:val="0"/>
        <w:jc w:val="left"/>
        <w:rPr>
          <w:rFonts w:ascii="宋体" w:hAnsi="宋体"/>
          <w:b/>
          <w:color w:val="000000"/>
          <w:kern w:val="0"/>
          <w:szCs w:val="21"/>
        </w:rPr>
      </w:pPr>
      <w:r w:rsidRPr="0012086C">
        <w:rPr>
          <w:rFonts w:ascii="宋体" w:hAnsi="宋体" w:hint="eastAsia"/>
          <w:b/>
          <w:color w:val="000000"/>
          <w:kern w:val="0"/>
          <w:szCs w:val="21"/>
        </w:rPr>
        <w:t>5</w:t>
      </w:r>
      <w:r w:rsidRPr="0012086C">
        <w:rPr>
          <w:rFonts w:ascii="宋体" w:hAnsi="宋体"/>
          <w:b/>
          <w:color w:val="000000"/>
          <w:kern w:val="0"/>
          <w:szCs w:val="21"/>
        </w:rPr>
        <w:t>.有关管理要求</w:t>
      </w:r>
    </w:p>
    <w:p w:rsidR="0012086C" w:rsidRPr="0012086C" w:rsidRDefault="0012086C" w:rsidP="0012086C">
      <w:pPr>
        <w:autoSpaceDE w:val="0"/>
        <w:autoSpaceDN w:val="0"/>
        <w:adjustRightInd w:val="0"/>
        <w:snapToGrid w:val="0"/>
        <w:jc w:val="left"/>
        <w:rPr>
          <w:rFonts w:ascii="宋体" w:hAnsi="宋体" w:cs="宋体"/>
          <w:color w:val="000000"/>
          <w:kern w:val="0"/>
          <w:szCs w:val="21"/>
        </w:rPr>
      </w:pPr>
      <w:r w:rsidRPr="0012086C">
        <w:rPr>
          <w:rFonts w:ascii="宋体" w:hAnsi="宋体" w:cs="宋体"/>
          <w:color w:val="000000"/>
          <w:kern w:val="0"/>
          <w:szCs w:val="21"/>
        </w:rPr>
        <w:t>5</w:t>
      </w:r>
      <w:r w:rsidRPr="0012086C">
        <w:rPr>
          <w:rFonts w:ascii="宋体" w:hAnsi="宋体" w:cs="宋体" w:hint="eastAsia"/>
          <w:color w:val="000000"/>
          <w:kern w:val="0"/>
          <w:szCs w:val="21"/>
        </w:rPr>
        <w:t>.1</w:t>
      </w:r>
      <w:r w:rsidR="007C50E1">
        <w:rPr>
          <w:rFonts w:ascii="宋体" w:hAnsi="宋体" w:cs="宋体"/>
          <w:color w:val="000000"/>
          <w:kern w:val="0"/>
          <w:szCs w:val="21"/>
        </w:rPr>
        <w:t xml:space="preserve"> </w:t>
      </w:r>
      <w:r w:rsidRPr="0012086C">
        <w:rPr>
          <w:rFonts w:ascii="宋体" w:hAnsi="宋体" w:cs="宋体" w:hint="eastAsia"/>
          <w:color w:val="000000"/>
          <w:kern w:val="0"/>
          <w:szCs w:val="21"/>
        </w:rPr>
        <w:t>粉煤灰运输须使用专用封闭罐车，并严格遵守环境保护等有关部门规定和要求，避免二次污染。</w:t>
      </w:r>
    </w:p>
    <w:p w:rsidR="0012086C" w:rsidRPr="0012086C" w:rsidRDefault="0012086C" w:rsidP="0012086C">
      <w:pPr>
        <w:autoSpaceDE w:val="0"/>
        <w:autoSpaceDN w:val="0"/>
        <w:adjustRightInd w:val="0"/>
        <w:snapToGrid w:val="0"/>
        <w:jc w:val="left"/>
        <w:rPr>
          <w:rFonts w:ascii="宋体" w:hAnsi="宋体" w:cs="宋体"/>
          <w:color w:val="000000"/>
          <w:kern w:val="0"/>
          <w:szCs w:val="21"/>
        </w:rPr>
      </w:pPr>
      <w:r w:rsidRPr="0012086C">
        <w:rPr>
          <w:rFonts w:ascii="宋体" w:hAnsi="宋体" w:cs="宋体"/>
          <w:color w:val="000000"/>
          <w:kern w:val="0"/>
          <w:szCs w:val="21"/>
        </w:rPr>
        <w:t>5</w:t>
      </w:r>
      <w:r w:rsidRPr="0012086C">
        <w:rPr>
          <w:rFonts w:ascii="宋体" w:hAnsi="宋体" w:cs="宋体" w:hint="eastAsia"/>
          <w:color w:val="000000"/>
          <w:kern w:val="0"/>
          <w:szCs w:val="21"/>
        </w:rPr>
        <w:t>.2</w:t>
      </w:r>
      <w:r w:rsidR="007C50E1">
        <w:rPr>
          <w:rFonts w:ascii="宋体" w:hAnsi="宋体" w:cs="宋体"/>
          <w:color w:val="000000"/>
          <w:kern w:val="0"/>
          <w:szCs w:val="21"/>
        </w:rPr>
        <w:t xml:space="preserve"> </w:t>
      </w:r>
      <w:r w:rsidRPr="0012086C">
        <w:rPr>
          <w:rFonts w:ascii="宋体" w:hAnsi="宋体" w:cs="宋体" w:hint="eastAsia"/>
          <w:color w:val="000000"/>
          <w:kern w:val="0"/>
          <w:szCs w:val="21"/>
        </w:rPr>
        <w:t>粉</w:t>
      </w:r>
      <w:r w:rsidRPr="0012086C">
        <w:rPr>
          <w:rFonts w:ascii="宋体" w:hAnsi="宋体" w:cs="宋体"/>
          <w:color w:val="000000"/>
          <w:kern w:val="0"/>
          <w:szCs w:val="21"/>
        </w:rPr>
        <w:t>煤灰</w:t>
      </w:r>
      <w:r w:rsidRPr="0012086C">
        <w:rPr>
          <w:rFonts w:ascii="宋体" w:hAnsi="宋体" w:cs="宋体" w:hint="eastAsia"/>
          <w:color w:val="000000"/>
          <w:kern w:val="0"/>
          <w:szCs w:val="21"/>
        </w:rPr>
        <w:t>接卸</w:t>
      </w:r>
      <w:r w:rsidRPr="0012086C">
        <w:rPr>
          <w:rFonts w:ascii="宋体" w:hAnsi="宋体" w:cs="宋体"/>
          <w:color w:val="000000"/>
          <w:kern w:val="0"/>
          <w:szCs w:val="21"/>
        </w:rPr>
        <w:t>过程中</w:t>
      </w:r>
      <w:r w:rsidRPr="0012086C">
        <w:rPr>
          <w:rFonts w:ascii="宋体" w:hAnsi="宋体" w:cs="宋体" w:hint="eastAsia"/>
          <w:color w:val="000000"/>
          <w:kern w:val="0"/>
          <w:szCs w:val="21"/>
        </w:rPr>
        <w:t>要</w:t>
      </w:r>
      <w:r w:rsidRPr="0012086C">
        <w:rPr>
          <w:rFonts w:ascii="宋体" w:hAnsi="宋体" w:cs="宋体"/>
          <w:color w:val="000000"/>
          <w:kern w:val="0"/>
          <w:szCs w:val="21"/>
        </w:rPr>
        <w:t>做好防尘</w:t>
      </w:r>
      <w:r w:rsidRPr="0012086C">
        <w:rPr>
          <w:rFonts w:ascii="宋体" w:hAnsi="宋体" w:cs="宋体" w:hint="eastAsia"/>
          <w:color w:val="000000"/>
          <w:kern w:val="0"/>
          <w:szCs w:val="21"/>
        </w:rPr>
        <w:t>、溢灰</w:t>
      </w:r>
      <w:r w:rsidRPr="0012086C">
        <w:rPr>
          <w:rFonts w:ascii="宋体" w:hAnsi="宋体" w:cs="宋体"/>
          <w:color w:val="000000"/>
          <w:kern w:val="0"/>
          <w:szCs w:val="21"/>
        </w:rPr>
        <w:t>措施</w:t>
      </w:r>
      <w:r w:rsidRPr="0012086C">
        <w:rPr>
          <w:rFonts w:ascii="宋体" w:hAnsi="宋体" w:cs="宋体" w:hint="eastAsia"/>
          <w:color w:val="000000"/>
          <w:kern w:val="0"/>
          <w:szCs w:val="21"/>
        </w:rPr>
        <w:t>，防止</w:t>
      </w:r>
      <w:r w:rsidRPr="0012086C">
        <w:rPr>
          <w:rFonts w:ascii="宋体" w:hAnsi="宋体" w:cs="宋体"/>
          <w:color w:val="000000"/>
          <w:kern w:val="0"/>
          <w:szCs w:val="21"/>
        </w:rPr>
        <w:t>出现</w:t>
      </w:r>
      <w:r w:rsidRPr="0012086C">
        <w:rPr>
          <w:rFonts w:ascii="宋体" w:hAnsi="宋体" w:cs="宋体" w:hint="eastAsia"/>
          <w:color w:val="000000"/>
          <w:kern w:val="0"/>
          <w:szCs w:val="21"/>
        </w:rPr>
        <w:t>漏灰、溢灰现象。输</w:t>
      </w:r>
      <w:r w:rsidRPr="0012086C">
        <w:rPr>
          <w:rFonts w:ascii="宋体" w:hAnsi="宋体" w:cs="宋体"/>
          <w:color w:val="000000"/>
          <w:kern w:val="0"/>
          <w:szCs w:val="21"/>
        </w:rPr>
        <w:t>灰</w:t>
      </w:r>
      <w:r w:rsidRPr="0012086C">
        <w:rPr>
          <w:rFonts w:ascii="宋体" w:hAnsi="宋体" w:cs="宋体" w:hint="eastAsia"/>
          <w:color w:val="000000"/>
          <w:kern w:val="0"/>
          <w:szCs w:val="21"/>
        </w:rPr>
        <w:t>接卸人</w:t>
      </w:r>
      <w:r w:rsidRPr="0012086C">
        <w:rPr>
          <w:rFonts w:ascii="宋体" w:hAnsi="宋体" w:cs="宋体"/>
          <w:color w:val="000000"/>
          <w:kern w:val="0"/>
          <w:szCs w:val="21"/>
        </w:rPr>
        <w:t>员</w:t>
      </w:r>
      <w:r w:rsidRPr="0012086C">
        <w:rPr>
          <w:rFonts w:ascii="宋体" w:hAnsi="宋体" w:cs="宋体" w:hint="eastAsia"/>
          <w:color w:val="000000"/>
          <w:kern w:val="0"/>
          <w:szCs w:val="21"/>
        </w:rPr>
        <w:t>必须</w:t>
      </w:r>
      <w:r w:rsidRPr="0012086C">
        <w:rPr>
          <w:rFonts w:ascii="宋体" w:hAnsi="宋体" w:cs="宋体"/>
          <w:color w:val="000000"/>
          <w:kern w:val="0"/>
          <w:szCs w:val="21"/>
        </w:rPr>
        <w:t>配</w:t>
      </w:r>
      <w:r w:rsidRPr="0012086C">
        <w:rPr>
          <w:rFonts w:ascii="宋体" w:hAnsi="宋体" w:cs="宋体" w:hint="eastAsia"/>
          <w:color w:val="000000"/>
          <w:kern w:val="0"/>
          <w:szCs w:val="21"/>
        </w:rPr>
        <w:t>戴</w:t>
      </w:r>
      <w:r w:rsidRPr="0012086C">
        <w:rPr>
          <w:rFonts w:ascii="宋体" w:hAnsi="宋体" w:cs="宋体"/>
          <w:color w:val="000000"/>
          <w:kern w:val="0"/>
          <w:szCs w:val="21"/>
        </w:rPr>
        <w:t>必须的安全防护用具</w:t>
      </w:r>
      <w:r w:rsidRPr="0012086C">
        <w:rPr>
          <w:rFonts w:ascii="宋体" w:hAnsi="宋体" w:cs="宋体" w:hint="eastAsia"/>
          <w:color w:val="000000"/>
          <w:kern w:val="0"/>
          <w:szCs w:val="21"/>
        </w:rPr>
        <w:t>，防止</w:t>
      </w:r>
      <w:r w:rsidRPr="0012086C">
        <w:rPr>
          <w:rFonts w:ascii="宋体" w:hAnsi="宋体" w:cs="宋体"/>
          <w:color w:val="000000"/>
          <w:kern w:val="0"/>
          <w:szCs w:val="21"/>
        </w:rPr>
        <w:t>人身伤害事故的发生</w:t>
      </w:r>
      <w:r w:rsidRPr="0012086C">
        <w:rPr>
          <w:rFonts w:ascii="宋体" w:hAnsi="宋体" w:cs="宋体" w:hint="eastAsia"/>
          <w:color w:val="000000"/>
          <w:kern w:val="0"/>
          <w:szCs w:val="21"/>
        </w:rPr>
        <w:t>。</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5.3</w:t>
      </w:r>
      <w:r>
        <w:rPr>
          <w:rFonts w:ascii="宋体" w:hAnsi="宋体" w:cs="宋体" w:hint="eastAsia"/>
          <w:color w:val="000000"/>
          <w:kern w:val="0"/>
          <w:szCs w:val="21"/>
        </w:rPr>
        <w:t xml:space="preserve"> </w:t>
      </w:r>
      <w:r w:rsidRPr="007C50E1">
        <w:rPr>
          <w:rFonts w:ascii="宋体" w:hAnsi="宋体" w:cs="宋体" w:hint="eastAsia"/>
          <w:color w:val="000000"/>
          <w:kern w:val="0"/>
          <w:szCs w:val="21"/>
        </w:rPr>
        <w:t>司乘人员进入生产现场必须正确配戴好安全帽，高空作业要</w:t>
      </w:r>
      <w:r>
        <w:rPr>
          <w:rFonts w:ascii="宋体" w:hAnsi="宋体" w:cs="宋体" w:hint="eastAsia"/>
          <w:color w:val="000000"/>
          <w:kern w:val="0"/>
          <w:szCs w:val="21"/>
        </w:rPr>
        <w:t>按要求</w:t>
      </w:r>
      <w:r w:rsidRPr="007C50E1">
        <w:rPr>
          <w:rFonts w:ascii="宋体" w:hAnsi="宋体" w:cs="宋体" w:hint="eastAsia"/>
          <w:color w:val="000000"/>
          <w:kern w:val="0"/>
          <w:szCs w:val="21"/>
        </w:rPr>
        <w:t>系</w:t>
      </w:r>
      <w:r>
        <w:rPr>
          <w:rFonts w:ascii="宋体" w:hAnsi="宋体" w:cs="宋体" w:hint="eastAsia"/>
          <w:color w:val="000000"/>
          <w:kern w:val="0"/>
          <w:szCs w:val="21"/>
        </w:rPr>
        <w:t>好</w:t>
      </w:r>
      <w:r w:rsidRPr="007C50E1">
        <w:rPr>
          <w:rFonts w:ascii="宋体" w:hAnsi="宋体" w:cs="宋体" w:hint="eastAsia"/>
          <w:color w:val="000000"/>
          <w:kern w:val="0"/>
          <w:szCs w:val="21"/>
        </w:rPr>
        <w:t>安全带，并听从</w:t>
      </w:r>
      <w:r>
        <w:rPr>
          <w:rFonts w:ascii="宋体" w:hAnsi="宋体" w:cs="宋体" w:hint="eastAsia"/>
          <w:color w:val="000000"/>
          <w:kern w:val="0"/>
          <w:szCs w:val="21"/>
        </w:rPr>
        <w:t>现场人员</w:t>
      </w:r>
      <w:r w:rsidRPr="007C50E1">
        <w:rPr>
          <w:rFonts w:ascii="宋体" w:hAnsi="宋体" w:cs="宋体" w:hint="eastAsia"/>
          <w:color w:val="000000"/>
          <w:kern w:val="0"/>
          <w:szCs w:val="21"/>
        </w:rPr>
        <w:t>指挥</w:t>
      </w:r>
      <w:r>
        <w:rPr>
          <w:rFonts w:ascii="宋体" w:hAnsi="宋体" w:cs="宋体" w:hint="eastAsia"/>
          <w:color w:val="000000"/>
          <w:kern w:val="0"/>
          <w:szCs w:val="21"/>
        </w:rPr>
        <w:t>，其中运输脱硫石膏的司机要服从铲车司机指挥</w:t>
      </w:r>
      <w:r w:rsidRPr="007C50E1">
        <w:rPr>
          <w:rFonts w:ascii="宋体" w:hAnsi="宋体" w:cs="宋体" w:hint="eastAsia"/>
          <w:color w:val="000000"/>
          <w:kern w:val="0"/>
          <w:szCs w:val="21"/>
        </w:rPr>
        <w:t>。</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 xml:space="preserve">.4 </w:t>
      </w:r>
      <w:r w:rsidRPr="007C50E1">
        <w:rPr>
          <w:rFonts w:ascii="宋体" w:hAnsi="宋体" w:cs="宋体" w:hint="eastAsia"/>
          <w:color w:val="000000"/>
          <w:kern w:val="0"/>
          <w:szCs w:val="21"/>
        </w:rPr>
        <w:t>严禁脱硫副产品购买单位司乘人员酒后驾驶车辆、搭乘与工作无关的人员进入生产现场。</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5.5</w:t>
      </w:r>
      <w:r>
        <w:rPr>
          <w:rFonts w:ascii="宋体" w:hAnsi="宋体" w:cs="宋体" w:hint="eastAsia"/>
          <w:color w:val="000000"/>
          <w:kern w:val="0"/>
          <w:szCs w:val="21"/>
        </w:rPr>
        <w:t xml:space="preserve"> </w:t>
      </w:r>
      <w:r w:rsidRPr="007C50E1">
        <w:rPr>
          <w:rFonts w:ascii="宋体" w:hAnsi="宋体" w:cs="宋体" w:hint="eastAsia"/>
          <w:color w:val="000000"/>
          <w:kern w:val="0"/>
          <w:szCs w:val="21"/>
        </w:rPr>
        <w:t>司乘人员所驾驶的车辆进入生产现场禁鸣喇叭，并不得在生产现场清理车内杂物。</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.6</w:t>
      </w:r>
      <w:r>
        <w:rPr>
          <w:rFonts w:ascii="宋体" w:hAnsi="宋体" w:cs="宋体" w:hint="eastAsia"/>
          <w:color w:val="000000"/>
          <w:kern w:val="0"/>
          <w:szCs w:val="21"/>
        </w:rPr>
        <w:t xml:space="preserve"> </w:t>
      </w:r>
      <w:r w:rsidRPr="007C50E1">
        <w:rPr>
          <w:rFonts w:ascii="宋体" w:hAnsi="宋体" w:cs="宋体" w:hint="eastAsia"/>
          <w:color w:val="000000"/>
          <w:kern w:val="0"/>
          <w:szCs w:val="21"/>
        </w:rPr>
        <w:t>司乘人员所驾驶的空车辆或载重车辆在生产现场，必须按先后顺序排队装取或计量</w:t>
      </w:r>
      <w:r>
        <w:rPr>
          <w:rFonts w:ascii="宋体" w:hAnsi="宋体" w:cs="宋体" w:hint="eastAsia"/>
          <w:color w:val="000000"/>
          <w:kern w:val="0"/>
          <w:szCs w:val="21"/>
        </w:rPr>
        <w:t>生产</w:t>
      </w:r>
      <w:r w:rsidRPr="007C50E1">
        <w:rPr>
          <w:rFonts w:ascii="宋体" w:hAnsi="宋体" w:cs="宋体" w:hint="eastAsia"/>
          <w:color w:val="000000"/>
          <w:kern w:val="0"/>
          <w:szCs w:val="21"/>
        </w:rPr>
        <w:t>副产品，并严禁进入运行集控室及计量控制室。</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 xml:space="preserve">.7 </w:t>
      </w:r>
      <w:r w:rsidRPr="007C50E1">
        <w:rPr>
          <w:rFonts w:ascii="宋体" w:hAnsi="宋体" w:cs="宋体" w:hint="eastAsia"/>
          <w:color w:val="000000"/>
          <w:kern w:val="0"/>
          <w:szCs w:val="21"/>
        </w:rPr>
        <w:t>脱硫副产品购买单位司乘人员进入生产现场必须着装整齐，符合规范</w:t>
      </w:r>
      <w:r w:rsidRPr="007C50E1">
        <w:rPr>
          <w:rFonts w:ascii="宋体" w:hAnsi="宋体" w:cs="宋体"/>
          <w:color w:val="000000"/>
          <w:kern w:val="0"/>
          <w:szCs w:val="21"/>
        </w:rPr>
        <w:t>要求</w:t>
      </w:r>
      <w:r w:rsidRPr="007C50E1">
        <w:rPr>
          <w:rFonts w:ascii="宋体" w:hAnsi="宋体" w:cs="宋体" w:hint="eastAsia"/>
          <w:color w:val="000000"/>
          <w:kern w:val="0"/>
          <w:szCs w:val="21"/>
        </w:rPr>
        <w:t>。</w:t>
      </w:r>
    </w:p>
    <w:p w:rsid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 xml:space="preserve">.8 </w:t>
      </w:r>
      <w:r w:rsidRPr="007C50E1">
        <w:rPr>
          <w:rFonts w:ascii="宋体" w:hAnsi="宋体" w:cs="宋体" w:hint="eastAsia"/>
          <w:color w:val="000000"/>
          <w:kern w:val="0"/>
          <w:szCs w:val="21"/>
        </w:rPr>
        <w:t>进入生产现场的车辆应保证安全性能完好，禁止车辆带病作业；车辆进入生产现场后，只限正常等候</w:t>
      </w:r>
      <w:r>
        <w:rPr>
          <w:rFonts w:ascii="宋体" w:hAnsi="宋体" w:cs="宋体" w:hint="eastAsia"/>
          <w:color w:val="000000"/>
          <w:kern w:val="0"/>
          <w:szCs w:val="21"/>
        </w:rPr>
        <w:t>生产附属品的</w:t>
      </w:r>
      <w:r w:rsidRPr="007C50E1">
        <w:rPr>
          <w:rFonts w:ascii="宋体" w:hAnsi="宋体" w:cs="宋体" w:hint="eastAsia"/>
          <w:color w:val="000000"/>
          <w:kern w:val="0"/>
          <w:szCs w:val="21"/>
        </w:rPr>
        <w:t>计量、出入门岗时停留；严禁车辆无故长时间或过夜停留在生产现场。</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5.9</w:t>
      </w:r>
      <w:r>
        <w:rPr>
          <w:rFonts w:ascii="宋体" w:hAnsi="宋体" w:cs="宋体" w:hint="eastAsia"/>
          <w:color w:val="000000"/>
          <w:kern w:val="0"/>
          <w:szCs w:val="21"/>
        </w:rPr>
        <w:t xml:space="preserve"> </w:t>
      </w:r>
      <w:r w:rsidRPr="007C50E1">
        <w:rPr>
          <w:rFonts w:ascii="宋体" w:hAnsi="宋体" w:cs="宋体" w:hint="eastAsia"/>
          <w:color w:val="000000"/>
          <w:kern w:val="0"/>
          <w:szCs w:val="21"/>
        </w:rPr>
        <w:t>司乘人员在生产现场驾驶车辆前行和倒车时必须精心操作，不得损坏现场设备设施。</w:t>
      </w:r>
    </w:p>
    <w:p w:rsidR="007C50E1" w:rsidRDefault="007C50E1" w:rsidP="00503819">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5.10</w:t>
      </w:r>
      <w:r>
        <w:rPr>
          <w:rFonts w:ascii="宋体" w:hAnsi="宋体" w:cs="宋体" w:hint="eastAsia"/>
          <w:color w:val="000000"/>
          <w:kern w:val="0"/>
          <w:szCs w:val="21"/>
        </w:rPr>
        <w:t xml:space="preserve"> </w:t>
      </w:r>
      <w:r w:rsidRPr="007C50E1">
        <w:rPr>
          <w:rFonts w:ascii="宋体" w:hAnsi="宋体" w:cs="宋体" w:hint="eastAsia"/>
          <w:color w:val="000000"/>
          <w:kern w:val="0"/>
          <w:szCs w:val="21"/>
        </w:rPr>
        <w:t>车辆在生产现场行驶必须按规定路线、限速</w:t>
      </w:r>
      <w:r w:rsidRPr="007C50E1">
        <w:rPr>
          <w:rFonts w:ascii="宋体" w:hAnsi="宋体" w:cs="宋体"/>
          <w:color w:val="000000"/>
          <w:kern w:val="0"/>
          <w:szCs w:val="21"/>
        </w:rPr>
        <w:t>20</w:t>
      </w:r>
      <w:r w:rsidRPr="007C50E1">
        <w:rPr>
          <w:rFonts w:ascii="宋体" w:hAnsi="宋体" w:cs="宋体" w:hint="eastAsia"/>
          <w:color w:val="000000"/>
          <w:kern w:val="0"/>
          <w:szCs w:val="21"/>
        </w:rPr>
        <w:t>公里/小时速度行驶；</w:t>
      </w:r>
      <w:r w:rsidR="00503819">
        <w:rPr>
          <w:rFonts w:ascii="宋体" w:hAnsi="宋体" w:cs="宋体" w:hint="eastAsia"/>
          <w:color w:val="000000"/>
          <w:kern w:val="0"/>
          <w:szCs w:val="21"/>
        </w:rPr>
        <w:t>在</w:t>
      </w:r>
      <w:r w:rsidR="00503819" w:rsidRPr="00503819">
        <w:rPr>
          <w:rFonts w:ascii="宋体" w:hAnsi="宋体" w:cs="宋体" w:hint="eastAsia"/>
          <w:color w:val="000000"/>
          <w:kern w:val="0"/>
          <w:szCs w:val="21"/>
        </w:rPr>
        <w:t>结冰、积雪、积水的道路</w:t>
      </w:r>
      <w:r w:rsidR="00503819">
        <w:rPr>
          <w:rFonts w:ascii="宋体" w:hAnsi="宋体" w:cs="宋体" w:hint="eastAsia"/>
          <w:color w:val="000000"/>
          <w:kern w:val="0"/>
          <w:szCs w:val="21"/>
        </w:rPr>
        <w:t>或</w:t>
      </w:r>
      <w:r w:rsidR="00503819" w:rsidRPr="00503819">
        <w:rPr>
          <w:rFonts w:ascii="宋体" w:hAnsi="宋体" w:cs="宋体" w:hint="eastAsia"/>
          <w:color w:val="000000"/>
          <w:kern w:val="0"/>
          <w:szCs w:val="21"/>
        </w:rPr>
        <w:t>恶劣天气能见度在30m以内时</w:t>
      </w:r>
      <w:r w:rsidR="00503819">
        <w:rPr>
          <w:rFonts w:ascii="宋体" w:hAnsi="宋体" w:cs="宋体" w:hint="eastAsia"/>
          <w:color w:val="000000"/>
          <w:kern w:val="0"/>
          <w:szCs w:val="21"/>
        </w:rPr>
        <w:t>，</w:t>
      </w:r>
      <w:r w:rsidR="00503819" w:rsidRPr="007C50E1">
        <w:rPr>
          <w:rFonts w:ascii="宋体" w:hAnsi="宋体" w:cs="宋体" w:hint="eastAsia"/>
          <w:color w:val="000000"/>
          <w:kern w:val="0"/>
          <w:szCs w:val="21"/>
        </w:rPr>
        <w:t>限速</w:t>
      </w:r>
      <w:r w:rsidR="00503819">
        <w:rPr>
          <w:rFonts w:ascii="宋体" w:hAnsi="宋体" w:cs="宋体"/>
          <w:color w:val="000000"/>
          <w:kern w:val="0"/>
          <w:szCs w:val="21"/>
        </w:rPr>
        <w:t>1</w:t>
      </w:r>
      <w:r w:rsidR="00503819" w:rsidRPr="007C50E1">
        <w:rPr>
          <w:rFonts w:ascii="宋体" w:hAnsi="宋体" w:cs="宋体"/>
          <w:color w:val="000000"/>
          <w:kern w:val="0"/>
          <w:szCs w:val="21"/>
        </w:rPr>
        <w:t>0</w:t>
      </w:r>
      <w:r w:rsidR="00503819" w:rsidRPr="007C50E1">
        <w:rPr>
          <w:rFonts w:ascii="宋体" w:hAnsi="宋体" w:cs="宋体" w:hint="eastAsia"/>
          <w:color w:val="000000"/>
          <w:kern w:val="0"/>
          <w:szCs w:val="21"/>
        </w:rPr>
        <w:t>公里/小时速度行驶</w:t>
      </w:r>
      <w:r w:rsidR="00503819">
        <w:rPr>
          <w:rFonts w:ascii="宋体" w:hAnsi="宋体" w:cs="宋体" w:hint="eastAsia"/>
          <w:color w:val="000000"/>
          <w:kern w:val="0"/>
          <w:szCs w:val="21"/>
        </w:rPr>
        <w:t>；在道路口</w:t>
      </w:r>
      <w:r w:rsidR="00503819" w:rsidRPr="00503819">
        <w:rPr>
          <w:rFonts w:ascii="宋体" w:hAnsi="宋体" w:cs="宋体" w:hint="eastAsia"/>
          <w:color w:val="000000"/>
          <w:kern w:val="0"/>
          <w:szCs w:val="21"/>
        </w:rPr>
        <w:t>、交叉路口、装卸作业、人行稠密地段、下坡道、设有警告标志处或转弯、调头</w:t>
      </w:r>
      <w:r w:rsidRPr="007C50E1">
        <w:rPr>
          <w:rFonts w:ascii="宋体" w:hAnsi="宋体" w:cs="宋体" w:hint="eastAsia"/>
          <w:color w:val="000000"/>
          <w:kern w:val="0"/>
          <w:szCs w:val="21"/>
        </w:rPr>
        <w:t>弯道处</w:t>
      </w:r>
      <w:r w:rsidR="00503819">
        <w:rPr>
          <w:rFonts w:ascii="宋体" w:hAnsi="宋体" w:cs="宋体" w:hint="eastAsia"/>
          <w:color w:val="000000"/>
          <w:kern w:val="0"/>
          <w:szCs w:val="21"/>
        </w:rPr>
        <w:t>、</w:t>
      </w:r>
      <w:r w:rsidR="00503819" w:rsidRPr="00ED70B5">
        <w:rPr>
          <w:rFonts w:ascii="宋体" w:hAnsi="宋体" w:hint="eastAsia"/>
          <w:szCs w:val="21"/>
        </w:rPr>
        <w:t>上下地中衡</w:t>
      </w:r>
      <w:r w:rsidR="00503819">
        <w:rPr>
          <w:rFonts w:ascii="宋体" w:hAnsi="宋体" w:hint="eastAsia"/>
          <w:szCs w:val="21"/>
        </w:rPr>
        <w:t>等</w:t>
      </w:r>
      <w:r w:rsidRPr="007C50E1">
        <w:rPr>
          <w:rFonts w:ascii="宋体" w:hAnsi="宋体" w:cs="宋体" w:hint="eastAsia"/>
          <w:color w:val="000000"/>
          <w:kern w:val="0"/>
          <w:szCs w:val="21"/>
        </w:rPr>
        <w:t>必须按5公里/小时速度行驶</w:t>
      </w:r>
      <w:r w:rsidR="00503819">
        <w:rPr>
          <w:rFonts w:ascii="宋体" w:hAnsi="宋体" w:cs="宋体" w:hint="eastAsia"/>
          <w:color w:val="000000"/>
          <w:kern w:val="0"/>
          <w:szCs w:val="21"/>
        </w:rPr>
        <w:t>；</w:t>
      </w:r>
      <w:r w:rsidR="00503819" w:rsidRPr="00503819">
        <w:rPr>
          <w:rFonts w:ascii="宋体" w:hAnsi="宋体" w:cs="宋体" w:hint="eastAsia"/>
          <w:color w:val="000000"/>
          <w:kern w:val="0"/>
          <w:szCs w:val="21"/>
        </w:rPr>
        <w:t>恶劣天气能见度在5m以内或道路最大纵坡在6%以上且能见度在10m以内时，应停止行驶。</w:t>
      </w:r>
      <w:r w:rsidRPr="007C50E1">
        <w:rPr>
          <w:rFonts w:ascii="宋体" w:hAnsi="宋体" w:cs="宋体" w:hint="eastAsia"/>
          <w:color w:val="000000"/>
          <w:kern w:val="0"/>
          <w:szCs w:val="21"/>
        </w:rPr>
        <w:t>司乘人员所驾驶车辆出入门岗自觉接受门岗值班人员的检查。</w:t>
      </w:r>
    </w:p>
    <w:p w:rsidR="00780D3C" w:rsidRPr="00780D3C" w:rsidRDefault="00780D3C" w:rsidP="00780D3C">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.11 乙方</w:t>
      </w:r>
      <w:r w:rsidRPr="00780D3C">
        <w:rPr>
          <w:rFonts w:ascii="宋体" w:hAnsi="宋体" w:cs="宋体" w:hint="eastAsia"/>
          <w:color w:val="000000"/>
          <w:kern w:val="0"/>
          <w:szCs w:val="21"/>
        </w:rPr>
        <w:t>货车箱上</w:t>
      </w:r>
      <w:r>
        <w:rPr>
          <w:rFonts w:ascii="宋体" w:hAnsi="宋体" w:cs="宋体" w:hint="eastAsia"/>
          <w:color w:val="000000"/>
          <w:kern w:val="0"/>
          <w:szCs w:val="21"/>
        </w:rPr>
        <w:t>不得载人，驾驶室内不得超额乘人和乘坐无关人员。</w:t>
      </w:r>
    </w:p>
    <w:p w:rsidR="00780D3C" w:rsidRPr="00780D3C" w:rsidRDefault="00780D3C" w:rsidP="00780D3C">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 xml:space="preserve">.12 </w:t>
      </w:r>
      <w:r w:rsidRPr="00780D3C">
        <w:rPr>
          <w:rFonts w:ascii="宋体" w:hAnsi="宋体" w:cs="宋体" w:hint="eastAsia"/>
          <w:color w:val="000000"/>
          <w:kern w:val="0"/>
          <w:szCs w:val="21"/>
        </w:rPr>
        <w:t>装载货物要防止偏重，装载散碎，液体货物的车辆必须有挡板或使用容器，货物不得散落或飞扬；</w:t>
      </w:r>
    </w:p>
    <w:p w:rsidR="007C50E1" w:rsidRPr="007C50E1" w:rsidRDefault="007C50E1" w:rsidP="007C50E1">
      <w:pPr>
        <w:autoSpaceDE w:val="0"/>
        <w:autoSpaceDN w:val="0"/>
        <w:adjustRightInd w:val="0"/>
        <w:snapToGrid w:val="0"/>
        <w:jc w:val="left"/>
        <w:rPr>
          <w:rFonts w:ascii="宋体" w:hAnsi="宋体" w:cs="宋体"/>
          <w:color w:val="000000"/>
          <w:kern w:val="0"/>
          <w:szCs w:val="21"/>
        </w:rPr>
      </w:pPr>
      <w:r>
        <w:rPr>
          <w:rFonts w:ascii="宋体" w:hAnsi="宋体" w:cs="宋体" w:hint="eastAsia"/>
          <w:color w:val="000000"/>
          <w:kern w:val="0"/>
          <w:szCs w:val="21"/>
        </w:rPr>
        <w:t>5</w:t>
      </w:r>
      <w:r>
        <w:rPr>
          <w:rFonts w:ascii="宋体" w:hAnsi="宋体" w:cs="宋体"/>
          <w:color w:val="000000"/>
          <w:kern w:val="0"/>
          <w:szCs w:val="21"/>
        </w:rPr>
        <w:t>.1</w:t>
      </w:r>
      <w:r w:rsidR="00780D3C">
        <w:rPr>
          <w:rFonts w:ascii="宋体" w:hAnsi="宋体" w:cs="宋体"/>
          <w:color w:val="000000"/>
          <w:kern w:val="0"/>
          <w:szCs w:val="21"/>
        </w:rPr>
        <w:t>3</w:t>
      </w:r>
      <w:r>
        <w:rPr>
          <w:rFonts w:ascii="宋体" w:hAnsi="宋体" w:cs="宋体" w:hint="eastAsia"/>
          <w:color w:val="000000"/>
          <w:kern w:val="0"/>
          <w:szCs w:val="21"/>
        </w:rPr>
        <w:t xml:space="preserve"> </w:t>
      </w:r>
      <w:r w:rsidRPr="007C50E1">
        <w:rPr>
          <w:rFonts w:ascii="宋体" w:hAnsi="宋体" w:cs="宋体" w:hint="eastAsia"/>
          <w:color w:val="000000"/>
          <w:kern w:val="0"/>
          <w:szCs w:val="21"/>
        </w:rPr>
        <w:t>车辆装取</w:t>
      </w:r>
      <w:r>
        <w:rPr>
          <w:rFonts w:ascii="宋体" w:hAnsi="宋体" w:cs="宋体" w:hint="eastAsia"/>
          <w:color w:val="000000"/>
          <w:kern w:val="0"/>
          <w:szCs w:val="21"/>
        </w:rPr>
        <w:t>生产附属品</w:t>
      </w:r>
      <w:r w:rsidRPr="007C50E1">
        <w:rPr>
          <w:rFonts w:ascii="宋体" w:hAnsi="宋体" w:cs="宋体" w:hint="eastAsia"/>
          <w:color w:val="000000"/>
          <w:kern w:val="0"/>
          <w:szCs w:val="21"/>
        </w:rPr>
        <w:t>后，</w:t>
      </w:r>
      <w:r w:rsidR="00780D3C" w:rsidRPr="00780D3C">
        <w:rPr>
          <w:rFonts w:ascii="宋体" w:hAnsi="宋体" w:cs="宋体" w:hint="eastAsia"/>
          <w:color w:val="000000"/>
          <w:kern w:val="0"/>
          <w:szCs w:val="21"/>
        </w:rPr>
        <w:t>车辆装载的货物要捆扎牢固，车辆侧板，后尾板要拴牢，后尾板和所载货物不得遮挡车号牌</w:t>
      </w:r>
      <w:r w:rsidR="00780D3C">
        <w:rPr>
          <w:rFonts w:ascii="宋体" w:hAnsi="宋体" w:cs="宋体" w:hint="eastAsia"/>
          <w:color w:val="000000"/>
          <w:kern w:val="0"/>
          <w:szCs w:val="21"/>
        </w:rPr>
        <w:t>、</w:t>
      </w:r>
      <w:r w:rsidR="00780D3C" w:rsidRPr="00780D3C">
        <w:rPr>
          <w:rFonts w:ascii="宋体" w:hAnsi="宋体" w:cs="宋体" w:hint="eastAsia"/>
          <w:color w:val="000000"/>
          <w:kern w:val="0"/>
          <w:szCs w:val="21"/>
        </w:rPr>
        <w:t>尾灯和刹车灯</w:t>
      </w:r>
      <w:r w:rsidR="00780D3C">
        <w:rPr>
          <w:rFonts w:ascii="宋体" w:hAnsi="宋体" w:cs="宋体" w:hint="eastAsia"/>
          <w:color w:val="000000"/>
          <w:kern w:val="0"/>
          <w:szCs w:val="21"/>
        </w:rPr>
        <w:t>。</w:t>
      </w:r>
      <w:r w:rsidRPr="007C50E1">
        <w:rPr>
          <w:rFonts w:ascii="宋体" w:hAnsi="宋体" w:cs="宋体" w:hint="eastAsia"/>
          <w:color w:val="000000"/>
          <w:kern w:val="0"/>
          <w:szCs w:val="21"/>
        </w:rPr>
        <w:t>必须仔细检查装载正常无洒落、无污染环境可能。</w:t>
      </w:r>
    </w:p>
    <w:p w:rsidR="0056647B" w:rsidRPr="00282D4C" w:rsidRDefault="00A668B0" w:rsidP="00282D4C">
      <w:pPr>
        <w:autoSpaceDE w:val="0"/>
        <w:autoSpaceDN w:val="0"/>
        <w:adjustRightInd w:val="0"/>
        <w:snapToGrid w:val="0"/>
        <w:jc w:val="left"/>
        <w:rPr>
          <w:rFonts w:ascii="宋体" w:hAnsi="宋体"/>
          <w:b/>
          <w:color w:val="000000"/>
          <w:kern w:val="0"/>
          <w:szCs w:val="21"/>
        </w:rPr>
      </w:pPr>
      <w:r>
        <w:rPr>
          <w:rFonts w:ascii="宋体" w:hAnsi="宋体"/>
          <w:b/>
          <w:color w:val="000000"/>
          <w:kern w:val="0"/>
          <w:szCs w:val="21"/>
        </w:rPr>
        <w:t>6</w:t>
      </w:r>
      <w:r w:rsidR="0056647B" w:rsidRPr="00282D4C">
        <w:rPr>
          <w:rFonts w:ascii="宋体" w:hAnsi="宋体"/>
          <w:b/>
          <w:color w:val="000000"/>
          <w:kern w:val="0"/>
          <w:szCs w:val="21"/>
        </w:rPr>
        <w:t xml:space="preserve">. </w:t>
      </w:r>
      <w:r w:rsidR="0056647B" w:rsidRPr="00282D4C">
        <w:rPr>
          <w:rFonts w:ascii="宋体" w:hAnsi="宋体" w:hint="eastAsia"/>
          <w:b/>
          <w:color w:val="000000"/>
          <w:kern w:val="0"/>
          <w:szCs w:val="21"/>
        </w:rPr>
        <w:t>违约责任</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6.1 </w:t>
      </w:r>
      <w:r w:rsidR="0056647B" w:rsidRPr="005E70E1">
        <w:rPr>
          <w:rFonts w:ascii="宋体" w:hAnsi="宋体" w:cs="宋体" w:hint="eastAsia"/>
          <w:color w:val="000000"/>
          <w:kern w:val="0"/>
          <w:szCs w:val="21"/>
        </w:rPr>
        <w:t>由于甲方或乙方过错造成对方或第三方的人身伤害、设备损坏等事故，由责任方承担相应责任，并赔偿对方或第三方因此造成的全部经济损失。</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6.2 </w:t>
      </w:r>
      <w:r w:rsidR="0056647B" w:rsidRPr="005E70E1">
        <w:rPr>
          <w:rFonts w:ascii="宋体" w:hAnsi="宋体" w:cs="宋体" w:hint="eastAsia"/>
          <w:color w:val="000000"/>
          <w:kern w:val="0"/>
          <w:szCs w:val="21"/>
        </w:rPr>
        <w:t>由于乙方自身原因发生人身死亡事故，或者发生人身或设备事故且整改不到位的，或者承包单位年度考核不合格时，应立即无条件终止合同，清退承包单位，并将承包单位（乙方）列入黑名单，同时在甲方系统内进行通报。</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6.3 </w:t>
      </w:r>
      <w:r w:rsidR="0056647B" w:rsidRPr="005E70E1">
        <w:rPr>
          <w:rFonts w:ascii="宋体" w:hAnsi="宋体" w:cs="宋体" w:hint="eastAsia"/>
          <w:color w:val="000000"/>
          <w:kern w:val="0"/>
          <w:szCs w:val="21"/>
        </w:rPr>
        <w:t>不可抗力造成的事故、损失，由受损方自行组织处理并承担相应的损失。</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6.4 </w:t>
      </w:r>
      <w:r w:rsidR="0056647B" w:rsidRPr="005E70E1">
        <w:rPr>
          <w:rFonts w:ascii="宋体" w:hAnsi="宋体" w:cs="宋体" w:hint="eastAsia"/>
          <w:color w:val="000000"/>
          <w:kern w:val="0"/>
          <w:szCs w:val="21"/>
        </w:rPr>
        <w:t>凡在施工中由乙方原因发生不安全事故时，经事故调查组认定责任由乙方负责的，造成的全部经济损失由乙方自行承担。若造成甲方损失，损失的费用仍由乙方承担，同时乙方还应承担其他相关责任。</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6.5 </w:t>
      </w:r>
      <w:r w:rsidR="0056647B" w:rsidRPr="005E70E1">
        <w:rPr>
          <w:rFonts w:ascii="宋体" w:hAnsi="宋体" w:cs="宋体" w:hint="eastAsia"/>
          <w:color w:val="000000"/>
          <w:kern w:val="0"/>
          <w:szCs w:val="21"/>
        </w:rPr>
        <w:t>发生由于乙方责任造成甲方机械设备损坏、火灾、交通、环境污染和垮（坍）塌事故，给甲方造成的经济损失从乙方的工程款中扣除，并以书面形式通知乙方。</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bookmarkStart w:id="5" w:name="_Hlk35024516"/>
      <w:bookmarkStart w:id="6" w:name="_Hlk35024615"/>
      <w:r>
        <w:rPr>
          <w:rFonts w:ascii="宋体" w:hAnsi="宋体" w:cs="宋体"/>
          <w:color w:val="000000"/>
          <w:kern w:val="0"/>
          <w:szCs w:val="21"/>
        </w:rPr>
        <w:t xml:space="preserve">6.6 </w:t>
      </w:r>
      <w:r w:rsidR="0056647B" w:rsidRPr="005E70E1">
        <w:rPr>
          <w:rFonts w:ascii="宋体" w:hAnsi="宋体" w:cs="宋体" w:hint="eastAsia"/>
          <w:color w:val="000000"/>
          <w:kern w:val="0"/>
          <w:szCs w:val="21"/>
        </w:rPr>
        <w:t>对乙方人员在工作过程中的违章、违规行为进行处罚</w:t>
      </w:r>
      <w:bookmarkEnd w:id="5"/>
      <w:r w:rsidR="0056647B" w:rsidRPr="005E70E1">
        <w:rPr>
          <w:rFonts w:ascii="宋体" w:hAnsi="宋体" w:cs="宋体" w:hint="eastAsia"/>
          <w:color w:val="000000"/>
          <w:kern w:val="0"/>
          <w:szCs w:val="21"/>
        </w:rPr>
        <w:t>的，</w:t>
      </w:r>
      <w:bookmarkStart w:id="7" w:name="_Hlk35024599"/>
      <w:bookmarkEnd w:id="6"/>
      <w:r w:rsidR="0056647B" w:rsidRPr="005E70E1">
        <w:rPr>
          <w:rFonts w:ascii="宋体" w:hAnsi="宋体" w:cs="宋体" w:hint="eastAsia"/>
          <w:color w:val="000000"/>
          <w:kern w:val="0"/>
          <w:szCs w:val="21"/>
        </w:rPr>
        <w:t>罚款部分从乙方的工程款中扣除，并以书面形式通知乙方。</w:t>
      </w:r>
      <w:bookmarkEnd w:id="7"/>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6.7 </w:t>
      </w:r>
      <w:r w:rsidR="0056647B" w:rsidRPr="005E70E1">
        <w:rPr>
          <w:rFonts w:ascii="宋体" w:hAnsi="宋体" w:cs="宋体" w:hint="eastAsia"/>
          <w:color w:val="000000"/>
          <w:kern w:val="0"/>
          <w:szCs w:val="21"/>
        </w:rPr>
        <w:t>合同履行中，发现乙方提供的有关资质材料无效，甲方有权解除合同，并由乙方承担由此造成的一切损失，处罚从工程款中扣除。</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6.8 </w:t>
      </w:r>
      <w:r w:rsidR="0056647B" w:rsidRPr="005E70E1">
        <w:rPr>
          <w:rFonts w:ascii="宋体" w:hAnsi="宋体" w:cs="宋体" w:hint="eastAsia"/>
          <w:color w:val="000000"/>
          <w:kern w:val="0"/>
          <w:szCs w:val="21"/>
        </w:rPr>
        <w:t>其它违约行为按国家、电力行业有关安全生产的规定执行。</w:t>
      </w:r>
    </w:p>
    <w:p w:rsidR="0056647B" w:rsidRPr="00282D4C" w:rsidRDefault="00A668B0" w:rsidP="00282D4C">
      <w:pPr>
        <w:autoSpaceDE w:val="0"/>
        <w:autoSpaceDN w:val="0"/>
        <w:adjustRightInd w:val="0"/>
        <w:snapToGrid w:val="0"/>
        <w:jc w:val="left"/>
        <w:rPr>
          <w:rFonts w:ascii="宋体" w:hAnsi="宋体"/>
          <w:b/>
          <w:color w:val="000000"/>
          <w:kern w:val="0"/>
          <w:szCs w:val="21"/>
        </w:rPr>
      </w:pPr>
      <w:r>
        <w:rPr>
          <w:rFonts w:ascii="宋体" w:hAnsi="宋体"/>
          <w:b/>
          <w:color w:val="000000"/>
          <w:kern w:val="0"/>
          <w:szCs w:val="21"/>
        </w:rPr>
        <w:t>7</w:t>
      </w:r>
      <w:r w:rsidR="0056647B" w:rsidRPr="00282D4C">
        <w:rPr>
          <w:rFonts w:ascii="宋体" w:hAnsi="宋体"/>
          <w:b/>
          <w:color w:val="000000"/>
          <w:kern w:val="0"/>
          <w:szCs w:val="21"/>
        </w:rPr>
        <w:t xml:space="preserve">. </w:t>
      </w:r>
      <w:r w:rsidR="0056647B" w:rsidRPr="00282D4C">
        <w:rPr>
          <w:rFonts w:ascii="宋体" w:hAnsi="宋体" w:hint="eastAsia"/>
          <w:b/>
          <w:color w:val="000000"/>
          <w:kern w:val="0"/>
          <w:szCs w:val="21"/>
        </w:rPr>
        <w:t>事故报告、调查、统计的规定</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7.1 </w:t>
      </w:r>
      <w:r w:rsidR="0056647B" w:rsidRPr="005E70E1">
        <w:rPr>
          <w:rFonts w:ascii="宋体" w:hAnsi="宋体" w:cs="宋体" w:hint="eastAsia"/>
          <w:color w:val="000000"/>
          <w:kern w:val="0"/>
          <w:szCs w:val="21"/>
        </w:rPr>
        <w:t>对在施工过程中发生的人身伤害、生产设备损坏、火灾等事故应根据国务院第</w:t>
      </w:r>
      <w:r w:rsidR="0056647B" w:rsidRPr="005E70E1">
        <w:rPr>
          <w:rFonts w:ascii="宋体" w:hAnsi="宋体" w:cs="宋体"/>
          <w:color w:val="000000"/>
          <w:kern w:val="0"/>
          <w:szCs w:val="21"/>
        </w:rPr>
        <w:t>493</w:t>
      </w:r>
      <w:r w:rsidR="0056647B" w:rsidRPr="005E70E1">
        <w:rPr>
          <w:rFonts w:ascii="宋体" w:hAnsi="宋体" w:cs="宋体" w:hint="eastAsia"/>
          <w:color w:val="000000"/>
          <w:kern w:val="0"/>
          <w:szCs w:val="21"/>
        </w:rPr>
        <w:t>号令《生产安全事故报告和调查处理条例》等相关规定进行调查，严格按照</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四不放过</w:t>
      </w:r>
      <w:r w:rsidR="0056647B" w:rsidRPr="005E70E1">
        <w:rPr>
          <w:rFonts w:ascii="宋体" w:hAnsi="宋体" w:cs="宋体"/>
          <w:color w:val="000000"/>
          <w:kern w:val="0"/>
          <w:szCs w:val="21"/>
        </w:rPr>
        <w:t>”</w:t>
      </w:r>
      <w:r w:rsidR="0056647B" w:rsidRPr="005E70E1">
        <w:rPr>
          <w:rFonts w:ascii="宋体" w:hAnsi="宋体" w:cs="宋体" w:hint="eastAsia"/>
          <w:color w:val="000000"/>
          <w:kern w:val="0"/>
          <w:szCs w:val="21"/>
        </w:rPr>
        <w:t>的原则处理。</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lastRenderedPageBreak/>
        <w:t xml:space="preserve">7.2 </w:t>
      </w:r>
      <w:r w:rsidR="0056647B" w:rsidRPr="005E70E1">
        <w:rPr>
          <w:rFonts w:ascii="宋体" w:hAnsi="宋体" w:cs="宋体" w:hint="eastAsia"/>
          <w:color w:val="000000"/>
          <w:kern w:val="0"/>
          <w:szCs w:val="21"/>
        </w:rPr>
        <w:t>发生事故时，乙方应立即采取措施控制事故，并立即报告甲方，甲方有责任快速开展事故抢险。乙方对隐瞒、拖延报告事故负责。</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7.3 </w:t>
      </w:r>
      <w:r w:rsidR="0056647B" w:rsidRPr="005E70E1">
        <w:rPr>
          <w:rFonts w:ascii="宋体" w:hAnsi="宋体" w:cs="宋体" w:hint="eastAsia"/>
          <w:color w:val="000000"/>
          <w:kern w:val="0"/>
          <w:szCs w:val="21"/>
        </w:rPr>
        <w:t>根据事故调查组的分析结论和责任认定，由负主要责任的一方负责统计、填写事故报告，处理善后事宜。</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7.4 </w:t>
      </w:r>
      <w:r w:rsidR="0056647B" w:rsidRPr="005E70E1">
        <w:rPr>
          <w:rFonts w:ascii="宋体" w:hAnsi="宋体" w:cs="宋体" w:hint="eastAsia"/>
          <w:color w:val="000000"/>
          <w:kern w:val="0"/>
          <w:szCs w:val="21"/>
        </w:rPr>
        <w:t>凡乙方负主要责任造成人身伤害和设备损坏、交通、火灾等事故，乙方负责承担法律及经济责任，善后处理由受害方单位负责。</w:t>
      </w:r>
    </w:p>
    <w:p w:rsidR="0056647B" w:rsidRPr="005E70E1" w:rsidRDefault="00A668B0" w:rsidP="00282D4C">
      <w:pPr>
        <w:autoSpaceDE w:val="0"/>
        <w:autoSpaceDN w:val="0"/>
        <w:adjustRightInd w:val="0"/>
        <w:snapToGrid w:val="0"/>
        <w:jc w:val="left"/>
        <w:rPr>
          <w:rFonts w:ascii="宋体" w:hAnsi="宋体" w:cs="宋体"/>
          <w:color w:val="000000"/>
          <w:kern w:val="0"/>
          <w:szCs w:val="21"/>
        </w:rPr>
      </w:pPr>
      <w:r>
        <w:rPr>
          <w:rFonts w:ascii="宋体" w:hAnsi="宋体" w:cs="宋体"/>
          <w:color w:val="000000"/>
          <w:kern w:val="0"/>
          <w:szCs w:val="21"/>
        </w:rPr>
        <w:t xml:space="preserve">7.5 </w:t>
      </w:r>
      <w:r w:rsidR="0056647B" w:rsidRPr="005E70E1">
        <w:rPr>
          <w:rFonts w:ascii="宋体" w:hAnsi="宋体" w:cs="宋体" w:hint="eastAsia"/>
          <w:color w:val="000000"/>
          <w:kern w:val="0"/>
          <w:szCs w:val="21"/>
        </w:rPr>
        <w:t>凡甲方责任造成乙方人身伤害和设备损坏、交通、火灾等事故，甲方负责承担法律及经济责任，善后处理由乙方负责。</w:t>
      </w:r>
    </w:p>
    <w:p w:rsidR="0056647B" w:rsidRPr="00A668B0" w:rsidRDefault="00A668B0" w:rsidP="00282D4C">
      <w:pPr>
        <w:autoSpaceDE w:val="0"/>
        <w:autoSpaceDN w:val="0"/>
        <w:adjustRightInd w:val="0"/>
        <w:snapToGrid w:val="0"/>
        <w:jc w:val="left"/>
        <w:rPr>
          <w:rFonts w:ascii="宋体" w:hAnsi="宋体"/>
          <w:b/>
          <w:color w:val="000000"/>
          <w:kern w:val="0"/>
          <w:szCs w:val="21"/>
        </w:rPr>
      </w:pPr>
      <w:r w:rsidRPr="00A668B0">
        <w:rPr>
          <w:rFonts w:ascii="宋体" w:hAnsi="宋体"/>
          <w:b/>
          <w:color w:val="000000"/>
          <w:kern w:val="0"/>
          <w:szCs w:val="21"/>
        </w:rPr>
        <w:t xml:space="preserve">8. </w:t>
      </w:r>
      <w:r w:rsidR="0056647B" w:rsidRPr="00A668B0">
        <w:rPr>
          <w:rFonts w:ascii="宋体" w:hAnsi="宋体" w:hint="eastAsia"/>
          <w:b/>
          <w:color w:val="000000"/>
          <w:kern w:val="0"/>
          <w:szCs w:val="21"/>
        </w:rPr>
        <w:t>其它</w:t>
      </w:r>
    </w:p>
    <w:p w:rsidR="0056647B" w:rsidRPr="005E70E1" w:rsidRDefault="0056647B" w:rsidP="00282D4C">
      <w:pPr>
        <w:autoSpaceDE w:val="0"/>
        <w:autoSpaceDN w:val="0"/>
        <w:adjustRightInd w:val="0"/>
        <w:snapToGrid w:val="0"/>
        <w:jc w:val="left"/>
        <w:rPr>
          <w:rFonts w:ascii="宋体" w:hAnsi="宋体" w:cs="宋体"/>
          <w:color w:val="000000"/>
          <w:kern w:val="0"/>
          <w:szCs w:val="21"/>
        </w:rPr>
      </w:pPr>
      <w:r w:rsidRPr="005E70E1">
        <w:rPr>
          <w:rFonts w:ascii="宋体" w:hAnsi="宋体" w:cs="宋体" w:hint="eastAsia"/>
          <w:color w:val="000000"/>
          <w:kern w:val="0"/>
          <w:szCs w:val="21"/>
        </w:rPr>
        <w:t>以下</w:t>
      </w:r>
      <w:r w:rsidR="00F95C27">
        <w:rPr>
          <w:rFonts w:ascii="宋体" w:hAnsi="宋体" w:cs="宋体" w:hint="eastAsia"/>
          <w:color w:val="000000"/>
          <w:kern w:val="0"/>
          <w:szCs w:val="21"/>
        </w:rPr>
        <w:t>四</w:t>
      </w:r>
      <w:r w:rsidRPr="005E70E1">
        <w:rPr>
          <w:rFonts w:ascii="宋体" w:hAnsi="宋体" w:cs="宋体" w:hint="eastAsia"/>
          <w:color w:val="000000"/>
          <w:kern w:val="0"/>
          <w:szCs w:val="21"/>
        </w:rPr>
        <w:t>项资料作为本协议附件：</w:t>
      </w:r>
    </w:p>
    <w:p w:rsidR="00F95C27" w:rsidRPr="00F95C27" w:rsidRDefault="00F95C27" w:rsidP="00F95C27">
      <w:pPr>
        <w:autoSpaceDE w:val="0"/>
        <w:autoSpaceDN w:val="0"/>
        <w:adjustRightInd w:val="0"/>
        <w:snapToGrid w:val="0"/>
        <w:jc w:val="left"/>
        <w:rPr>
          <w:rFonts w:ascii="宋体" w:hAnsi="宋体" w:cs="宋体"/>
          <w:color w:val="000000"/>
          <w:kern w:val="0"/>
          <w:szCs w:val="21"/>
        </w:rPr>
      </w:pPr>
      <w:r w:rsidRPr="00F95C27">
        <w:rPr>
          <w:rFonts w:ascii="宋体" w:hAnsi="宋体" w:cs="宋体" w:hint="eastAsia"/>
          <w:color w:val="000000"/>
          <w:kern w:val="0"/>
          <w:szCs w:val="21"/>
        </w:rPr>
        <w:t>1) 乙方的相关资质证明材料（企业的营业执照、资质证书、安全生产许可证、近三年安全施工记录等）</w:t>
      </w:r>
    </w:p>
    <w:p w:rsidR="00F95C27" w:rsidRPr="00F95C27" w:rsidRDefault="00F95C27" w:rsidP="00F95C27">
      <w:pPr>
        <w:autoSpaceDE w:val="0"/>
        <w:autoSpaceDN w:val="0"/>
        <w:adjustRightInd w:val="0"/>
        <w:snapToGrid w:val="0"/>
        <w:jc w:val="left"/>
        <w:rPr>
          <w:rFonts w:ascii="宋体" w:hAnsi="宋体" w:cs="宋体"/>
          <w:color w:val="000000"/>
          <w:kern w:val="0"/>
          <w:szCs w:val="21"/>
        </w:rPr>
      </w:pPr>
      <w:r w:rsidRPr="00F95C27">
        <w:rPr>
          <w:rFonts w:ascii="宋体" w:hAnsi="宋体" w:cs="宋体" w:hint="eastAsia"/>
          <w:color w:val="000000"/>
          <w:kern w:val="0"/>
          <w:szCs w:val="21"/>
        </w:rPr>
        <w:t>2）乙方所承包工程项目的安全文明管理措施；</w:t>
      </w:r>
    </w:p>
    <w:p w:rsidR="00F95C27" w:rsidRPr="00F95C27" w:rsidRDefault="00F95C27" w:rsidP="00F95C27">
      <w:pPr>
        <w:autoSpaceDE w:val="0"/>
        <w:autoSpaceDN w:val="0"/>
        <w:adjustRightInd w:val="0"/>
        <w:snapToGrid w:val="0"/>
        <w:jc w:val="left"/>
        <w:rPr>
          <w:rFonts w:ascii="宋体" w:hAnsi="宋体" w:cs="宋体"/>
          <w:color w:val="000000"/>
          <w:kern w:val="0"/>
          <w:szCs w:val="21"/>
        </w:rPr>
      </w:pPr>
      <w:r w:rsidRPr="00F95C27">
        <w:rPr>
          <w:rFonts w:ascii="宋体" w:hAnsi="宋体" w:cs="宋体" w:hint="eastAsia"/>
          <w:color w:val="000000"/>
          <w:kern w:val="0"/>
          <w:szCs w:val="21"/>
        </w:rPr>
        <w:t>3）甲方有关安全管理体系方面的管理程序、标准和规定。</w:t>
      </w:r>
    </w:p>
    <w:p w:rsidR="0056647B" w:rsidRDefault="00F95C27" w:rsidP="00F95C27">
      <w:pPr>
        <w:autoSpaceDE w:val="0"/>
        <w:autoSpaceDN w:val="0"/>
        <w:adjustRightInd w:val="0"/>
        <w:snapToGrid w:val="0"/>
        <w:jc w:val="left"/>
        <w:rPr>
          <w:rFonts w:ascii="宋体" w:hAnsi="宋体" w:cs="宋体"/>
          <w:color w:val="000000"/>
          <w:kern w:val="0"/>
          <w:szCs w:val="21"/>
        </w:rPr>
      </w:pPr>
      <w:r w:rsidRPr="00F95C27">
        <w:rPr>
          <w:rFonts w:ascii="宋体" w:hAnsi="宋体" w:cs="宋体" w:hint="eastAsia"/>
          <w:color w:val="000000"/>
          <w:kern w:val="0"/>
          <w:szCs w:val="21"/>
        </w:rPr>
        <w:t>4）乙方</w:t>
      </w:r>
      <w:r w:rsidR="00A668B0">
        <w:rPr>
          <w:rFonts w:ascii="宋体" w:hAnsi="宋体" w:cs="宋体" w:hint="eastAsia"/>
          <w:color w:val="000000"/>
          <w:kern w:val="0"/>
          <w:szCs w:val="21"/>
        </w:rPr>
        <w:t>司乘人员</w:t>
      </w:r>
      <w:r w:rsidRPr="00F95C27">
        <w:rPr>
          <w:rFonts w:ascii="宋体" w:hAnsi="宋体" w:cs="宋体" w:hint="eastAsia"/>
          <w:color w:val="000000"/>
          <w:kern w:val="0"/>
          <w:szCs w:val="21"/>
        </w:rPr>
        <w:t>入厂必须提供人员体检</w:t>
      </w:r>
      <w:r w:rsidR="00CA7340">
        <w:rPr>
          <w:rFonts w:ascii="宋体" w:hAnsi="宋体" w:cs="宋体" w:hint="eastAsia"/>
          <w:color w:val="000000"/>
          <w:kern w:val="0"/>
          <w:szCs w:val="21"/>
        </w:rPr>
        <w:t>报告</w:t>
      </w:r>
      <w:r w:rsidR="00C134A3">
        <w:rPr>
          <w:rFonts w:ascii="宋体" w:hAnsi="宋体" w:cs="宋体" w:hint="eastAsia"/>
          <w:color w:val="000000"/>
          <w:kern w:val="0"/>
          <w:szCs w:val="21"/>
        </w:rPr>
        <w:t>、</w:t>
      </w:r>
      <w:r w:rsidR="00CA7340">
        <w:rPr>
          <w:rFonts w:ascii="宋体" w:hAnsi="宋体" w:cs="宋体" w:hint="eastAsia"/>
          <w:color w:val="000000"/>
          <w:kern w:val="0"/>
          <w:szCs w:val="21"/>
        </w:rPr>
        <w:t>劳动</w:t>
      </w:r>
      <w:r w:rsidRPr="00F95C27">
        <w:rPr>
          <w:rFonts w:ascii="宋体" w:hAnsi="宋体" w:cs="宋体" w:hint="eastAsia"/>
          <w:color w:val="000000"/>
          <w:kern w:val="0"/>
          <w:szCs w:val="21"/>
        </w:rPr>
        <w:t>合同</w:t>
      </w:r>
      <w:r w:rsidR="00C134A3">
        <w:rPr>
          <w:rFonts w:ascii="宋体" w:hAnsi="宋体" w:cs="宋体" w:hint="eastAsia"/>
          <w:color w:val="000000"/>
          <w:kern w:val="0"/>
          <w:szCs w:val="21"/>
        </w:rPr>
        <w:t>、</w:t>
      </w:r>
      <w:r w:rsidRPr="00F95C27">
        <w:rPr>
          <w:rFonts w:ascii="宋体" w:hAnsi="宋体" w:cs="宋体" w:hint="eastAsia"/>
          <w:color w:val="000000"/>
          <w:kern w:val="0"/>
          <w:szCs w:val="21"/>
        </w:rPr>
        <w:t>保险</w:t>
      </w:r>
      <w:r w:rsidR="00C134A3">
        <w:rPr>
          <w:rFonts w:ascii="宋体" w:hAnsi="宋体" w:cs="宋体" w:hint="eastAsia"/>
          <w:color w:val="000000"/>
          <w:kern w:val="0"/>
          <w:szCs w:val="21"/>
        </w:rPr>
        <w:t>、</w:t>
      </w:r>
      <w:r w:rsidRPr="00F95C27">
        <w:rPr>
          <w:rFonts w:ascii="宋体" w:hAnsi="宋体" w:cs="宋体" w:hint="eastAsia"/>
          <w:color w:val="000000"/>
          <w:kern w:val="0"/>
          <w:szCs w:val="21"/>
        </w:rPr>
        <w:t>身份证复印件</w:t>
      </w:r>
      <w:r w:rsidR="00C134A3">
        <w:rPr>
          <w:rFonts w:ascii="宋体" w:hAnsi="宋体" w:cs="宋体" w:hint="eastAsia"/>
          <w:color w:val="000000"/>
          <w:kern w:val="0"/>
          <w:szCs w:val="21"/>
        </w:rPr>
        <w:t>、</w:t>
      </w:r>
      <w:r w:rsidRPr="00F95C27">
        <w:rPr>
          <w:rFonts w:ascii="宋体" w:hAnsi="宋体" w:cs="宋体" w:hint="eastAsia"/>
          <w:color w:val="000000"/>
          <w:kern w:val="0"/>
          <w:szCs w:val="21"/>
        </w:rPr>
        <w:t>照片</w:t>
      </w:r>
      <w:r w:rsidR="00C134A3">
        <w:rPr>
          <w:rFonts w:ascii="宋体" w:hAnsi="宋体" w:cs="宋体" w:hint="eastAsia"/>
          <w:color w:val="000000"/>
          <w:kern w:val="0"/>
          <w:szCs w:val="21"/>
        </w:rPr>
        <w:t>、</w:t>
      </w:r>
      <w:r w:rsidRPr="00F95C27">
        <w:rPr>
          <w:rFonts w:ascii="宋体" w:hAnsi="宋体" w:cs="宋体" w:hint="eastAsia"/>
          <w:color w:val="000000"/>
          <w:kern w:val="0"/>
          <w:szCs w:val="21"/>
        </w:rPr>
        <w:t>车辆检验合格证等相关资料。</w:t>
      </w:r>
    </w:p>
    <w:p w:rsidR="00F95C27" w:rsidRDefault="00F95C27" w:rsidP="00F95C27">
      <w:pPr>
        <w:autoSpaceDE w:val="0"/>
        <w:autoSpaceDN w:val="0"/>
        <w:adjustRightInd w:val="0"/>
        <w:snapToGrid w:val="0"/>
        <w:jc w:val="left"/>
        <w:rPr>
          <w:rFonts w:ascii="宋体" w:hAnsi="宋体" w:cs="宋体"/>
          <w:color w:val="000000"/>
          <w:kern w:val="0"/>
          <w:szCs w:val="21"/>
        </w:rPr>
      </w:pPr>
    </w:p>
    <w:p w:rsidR="00F95C27" w:rsidRPr="007F5588" w:rsidRDefault="00F95C27" w:rsidP="00F95C27">
      <w:pPr>
        <w:autoSpaceDE w:val="0"/>
        <w:autoSpaceDN w:val="0"/>
        <w:adjustRightInd w:val="0"/>
        <w:snapToGrid w:val="0"/>
        <w:jc w:val="left"/>
        <w:rPr>
          <w:rFonts w:ascii="宋体" w:hAnsi="宋体" w:cs="宋体"/>
          <w:color w:val="000000"/>
          <w:kern w:val="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r w:rsidRPr="005E70E1">
        <w:rPr>
          <w:rFonts w:ascii="宋体" w:hAnsi="宋体" w:cs="Times New Roman" w:hint="eastAsia"/>
          <w:color w:val="000000"/>
          <w:szCs w:val="21"/>
        </w:rPr>
        <w:t>甲方</w:t>
      </w:r>
      <w:r w:rsidRPr="005E70E1">
        <w:rPr>
          <w:rFonts w:ascii="宋体" w:hAnsi="宋体" w:cs="Times New Roman"/>
          <w:color w:val="000000"/>
          <w:szCs w:val="21"/>
        </w:rPr>
        <w:t>(</w:t>
      </w:r>
      <w:r w:rsidRPr="005E70E1">
        <w:rPr>
          <w:rFonts w:ascii="宋体" w:hAnsi="宋体" w:cs="Times New Roman" w:hint="eastAsia"/>
          <w:color w:val="000000"/>
          <w:szCs w:val="21"/>
        </w:rPr>
        <w:t>盖章</w:t>
      </w:r>
      <w:r w:rsidRPr="005E70E1">
        <w:rPr>
          <w:rFonts w:ascii="宋体" w:hAnsi="宋体" w:cs="Times New Roman"/>
          <w:color w:val="000000"/>
          <w:szCs w:val="21"/>
        </w:rPr>
        <w:t>)</w:t>
      </w:r>
      <w:r w:rsidRPr="005E70E1">
        <w:rPr>
          <w:rFonts w:ascii="宋体" w:hAnsi="宋体" w:cs="Times New Roman" w:hint="eastAsia"/>
          <w:color w:val="000000"/>
          <w:szCs w:val="21"/>
        </w:rPr>
        <w:t>：                        乙方</w:t>
      </w:r>
      <w:r w:rsidRPr="005E70E1">
        <w:rPr>
          <w:rFonts w:ascii="宋体" w:hAnsi="宋体" w:cs="Times New Roman"/>
          <w:color w:val="000000"/>
          <w:szCs w:val="21"/>
        </w:rPr>
        <w:t>(</w:t>
      </w:r>
      <w:r w:rsidRPr="005E70E1">
        <w:rPr>
          <w:rFonts w:ascii="宋体" w:hAnsi="宋体" w:cs="Times New Roman" w:hint="eastAsia"/>
          <w:color w:val="000000"/>
          <w:szCs w:val="21"/>
        </w:rPr>
        <w:t>盖章</w:t>
      </w:r>
      <w:r w:rsidRPr="005E70E1">
        <w:rPr>
          <w:rFonts w:ascii="宋体" w:hAnsi="宋体" w:cs="Times New Roman"/>
          <w:color w:val="000000"/>
          <w:szCs w:val="21"/>
        </w:rPr>
        <w:t>)</w:t>
      </w:r>
      <w:r w:rsidRPr="005E70E1">
        <w:rPr>
          <w:rFonts w:ascii="宋体" w:hAnsi="宋体" w:cs="Times New Roman" w:hint="eastAsia"/>
          <w:color w:val="000000"/>
          <w:szCs w:val="21"/>
        </w:rPr>
        <w:t>：</w:t>
      </w:r>
    </w:p>
    <w:p w:rsidR="00FE26A0" w:rsidRPr="005E70E1" w:rsidRDefault="00FE26A0" w:rsidP="00282D4C">
      <w:pPr>
        <w:autoSpaceDE w:val="0"/>
        <w:autoSpaceDN w:val="0"/>
        <w:adjustRightInd w:val="0"/>
        <w:snapToGrid w:val="0"/>
        <w:jc w:val="left"/>
        <w:rPr>
          <w:rFonts w:ascii="宋体" w:hAnsi="宋体" w:cs="宋体"/>
          <w:color w:val="000000"/>
          <w:kern w:val="0"/>
          <w:szCs w:val="21"/>
        </w:rPr>
      </w:pPr>
      <w:r w:rsidRPr="005A1B7E">
        <w:rPr>
          <w:rFonts w:ascii="宋体" w:hAnsi="宋体" w:cs="宋体" w:hint="eastAsia"/>
          <w:color w:val="000000"/>
          <w:kern w:val="0"/>
          <w:szCs w:val="21"/>
        </w:rPr>
        <w:t>华能荆门热电有限责任公司</w:t>
      </w:r>
      <w:r>
        <w:rPr>
          <w:rFonts w:ascii="宋体" w:hAnsi="宋体" w:cs="宋体" w:hint="eastAsia"/>
          <w:color w:val="000000"/>
          <w:kern w:val="0"/>
          <w:szCs w:val="21"/>
        </w:rPr>
        <w:t xml:space="preserve">            </w:t>
      </w: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r w:rsidRPr="005E70E1">
        <w:rPr>
          <w:rFonts w:ascii="宋体" w:hAnsi="宋体" w:cs="Times New Roman" w:hint="eastAsia"/>
          <w:color w:val="000000"/>
          <w:szCs w:val="21"/>
        </w:rPr>
        <w:t>企业主要负责人</w:t>
      </w:r>
      <w:r w:rsidRPr="005E70E1">
        <w:rPr>
          <w:rFonts w:ascii="宋体" w:hAnsi="宋体" w:cs="Times New Roman"/>
          <w:color w:val="000000"/>
          <w:szCs w:val="21"/>
        </w:rPr>
        <w:t>(</w:t>
      </w:r>
      <w:r w:rsidRPr="005E70E1">
        <w:rPr>
          <w:rFonts w:ascii="宋体" w:hAnsi="宋体" w:cs="Times New Roman" w:hint="eastAsia"/>
          <w:color w:val="000000"/>
          <w:szCs w:val="21"/>
        </w:rPr>
        <w:t>签字</w:t>
      </w:r>
      <w:r w:rsidRPr="005E70E1">
        <w:rPr>
          <w:rFonts w:ascii="宋体" w:hAnsi="宋体" w:cs="Times New Roman"/>
          <w:color w:val="000000"/>
          <w:szCs w:val="21"/>
        </w:rPr>
        <w:t>)</w:t>
      </w:r>
      <w:r w:rsidRPr="005E70E1">
        <w:rPr>
          <w:rFonts w:ascii="宋体" w:hAnsi="宋体" w:cs="Times New Roman" w:hint="eastAsia"/>
          <w:color w:val="000000"/>
          <w:szCs w:val="21"/>
        </w:rPr>
        <w:t>：             企业主要负责人</w:t>
      </w:r>
      <w:r w:rsidRPr="005E70E1">
        <w:rPr>
          <w:rFonts w:ascii="宋体" w:hAnsi="宋体" w:cs="Times New Roman"/>
          <w:color w:val="000000"/>
          <w:szCs w:val="21"/>
        </w:rPr>
        <w:t>(</w:t>
      </w:r>
      <w:r w:rsidRPr="005E70E1">
        <w:rPr>
          <w:rFonts w:ascii="宋体" w:hAnsi="宋体" w:cs="Times New Roman" w:hint="eastAsia"/>
          <w:color w:val="000000"/>
          <w:szCs w:val="21"/>
        </w:rPr>
        <w:t>签字</w:t>
      </w:r>
      <w:r w:rsidRPr="005E70E1">
        <w:rPr>
          <w:rFonts w:ascii="宋体" w:hAnsi="宋体" w:cs="Times New Roman"/>
          <w:color w:val="000000"/>
          <w:szCs w:val="21"/>
        </w:rPr>
        <w:t>)</w:t>
      </w:r>
      <w:r w:rsidRPr="005E70E1">
        <w:rPr>
          <w:rFonts w:ascii="宋体" w:hAnsi="宋体" w:cs="Times New Roman" w:hint="eastAsia"/>
          <w:color w:val="000000"/>
          <w:szCs w:val="21"/>
        </w:rPr>
        <w:t>：</w:t>
      </w: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r w:rsidRPr="005E70E1">
        <w:rPr>
          <w:rFonts w:ascii="宋体" w:hAnsi="宋体" w:cs="Times New Roman" w:hint="eastAsia"/>
          <w:color w:val="000000"/>
          <w:szCs w:val="21"/>
        </w:rPr>
        <w:t>或者委托代理人</w:t>
      </w:r>
      <w:r w:rsidRPr="005E70E1">
        <w:rPr>
          <w:rFonts w:ascii="宋体" w:hAnsi="宋体" w:cs="Times New Roman"/>
          <w:color w:val="000000"/>
          <w:szCs w:val="21"/>
        </w:rPr>
        <w:t>(</w:t>
      </w:r>
      <w:r w:rsidRPr="005E70E1">
        <w:rPr>
          <w:rFonts w:ascii="宋体" w:hAnsi="宋体" w:cs="Times New Roman" w:hint="eastAsia"/>
          <w:color w:val="000000"/>
          <w:szCs w:val="21"/>
        </w:rPr>
        <w:t>签字</w:t>
      </w:r>
      <w:r w:rsidRPr="005E70E1">
        <w:rPr>
          <w:rFonts w:ascii="宋体" w:hAnsi="宋体" w:cs="Times New Roman"/>
          <w:color w:val="000000"/>
          <w:szCs w:val="21"/>
        </w:rPr>
        <w:t>)</w:t>
      </w:r>
      <w:r w:rsidRPr="005E70E1">
        <w:rPr>
          <w:rFonts w:ascii="宋体" w:hAnsi="宋体" w:cs="Times New Roman" w:hint="eastAsia"/>
          <w:color w:val="000000"/>
          <w:szCs w:val="21"/>
        </w:rPr>
        <w:t>：             或者委托代理人</w:t>
      </w:r>
      <w:r w:rsidRPr="005E70E1">
        <w:rPr>
          <w:rFonts w:ascii="宋体" w:hAnsi="宋体" w:cs="Times New Roman"/>
          <w:color w:val="000000"/>
          <w:szCs w:val="21"/>
        </w:rPr>
        <w:t>(</w:t>
      </w:r>
      <w:r w:rsidRPr="005E70E1">
        <w:rPr>
          <w:rFonts w:ascii="宋体" w:hAnsi="宋体" w:cs="Times New Roman" w:hint="eastAsia"/>
          <w:color w:val="000000"/>
          <w:szCs w:val="21"/>
        </w:rPr>
        <w:t>签字</w:t>
      </w:r>
      <w:r w:rsidRPr="005E70E1">
        <w:rPr>
          <w:rFonts w:ascii="宋体" w:hAnsi="宋体" w:cs="Times New Roman"/>
          <w:color w:val="000000"/>
          <w:szCs w:val="21"/>
        </w:rPr>
        <w:t>)</w:t>
      </w:r>
      <w:r w:rsidRPr="005E70E1">
        <w:rPr>
          <w:rFonts w:ascii="宋体" w:hAnsi="宋体" w:cs="Times New Roman" w:hint="eastAsia"/>
          <w:color w:val="000000"/>
          <w:szCs w:val="21"/>
        </w:rPr>
        <w:t>：</w:t>
      </w: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r w:rsidRPr="005E70E1">
        <w:rPr>
          <w:rFonts w:ascii="宋体" w:hAnsi="宋体" w:cs="Times New Roman" w:hint="eastAsia"/>
          <w:color w:val="000000"/>
          <w:szCs w:val="21"/>
        </w:rPr>
        <w:t>电话：                            电话：</w:t>
      </w: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56647B" w:rsidRPr="005E70E1" w:rsidRDefault="0056647B" w:rsidP="00282D4C">
      <w:pPr>
        <w:autoSpaceDE w:val="0"/>
        <w:autoSpaceDN w:val="0"/>
        <w:adjustRightInd w:val="0"/>
        <w:snapToGrid w:val="0"/>
        <w:jc w:val="left"/>
        <w:rPr>
          <w:rFonts w:ascii="宋体" w:hAnsi="宋体" w:cs="Times New Roman"/>
          <w:color w:val="000000"/>
          <w:szCs w:val="21"/>
        </w:rPr>
      </w:pPr>
    </w:p>
    <w:p w:rsidR="00C7571A" w:rsidRDefault="0056647B" w:rsidP="003A22AC">
      <w:pPr>
        <w:autoSpaceDE w:val="0"/>
        <w:autoSpaceDN w:val="0"/>
        <w:adjustRightInd w:val="0"/>
        <w:snapToGrid w:val="0"/>
        <w:ind w:firstLineChars="200" w:firstLine="420"/>
        <w:jc w:val="left"/>
        <w:rPr>
          <w:rFonts w:ascii="宋体" w:hAnsi="宋体" w:cs="Times New Roman"/>
          <w:color w:val="000000"/>
          <w:szCs w:val="21"/>
        </w:rPr>
      </w:pPr>
      <w:r w:rsidRPr="005E70E1">
        <w:rPr>
          <w:rFonts w:ascii="宋体" w:hAnsi="宋体" w:cs="Times New Roman" w:hint="eastAsia"/>
          <w:color w:val="000000"/>
          <w:szCs w:val="21"/>
        </w:rPr>
        <w:t>年   月</w:t>
      </w:r>
      <w:r w:rsidR="003A22AC">
        <w:rPr>
          <w:rFonts w:ascii="宋体" w:hAnsi="宋体" w:cs="Times New Roman" w:hint="eastAsia"/>
          <w:color w:val="000000"/>
          <w:szCs w:val="21"/>
        </w:rPr>
        <w:t xml:space="preserve">  </w:t>
      </w:r>
      <w:r w:rsidRPr="005E70E1">
        <w:rPr>
          <w:rFonts w:ascii="宋体" w:hAnsi="宋体" w:cs="Times New Roman" w:hint="eastAsia"/>
          <w:color w:val="000000"/>
          <w:szCs w:val="21"/>
        </w:rPr>
        <w:t xml:space="preserve"> 日             </w:t>
      </w:r>
      <w:r w:rsidR="001A00D9">
        <w:rPr>
          <w:rFonts w:ascii="宋体" w:hAnsi="宋体" w:cs="Times New Roman"/>
          <w:color w:val="000000"/>
          <w:szCs w:val="21"/>
        </w:rPr>
        <w:t xml:space="preserve">  </w:t>
      </w:r>
      <w:r w:rsidRPr="005E70E1">
        <w:rPr>
          <w:rFonts w:ascii="宋体" w:hAnsi="宋体" w:cs="Times New Roman" w:hint="eastAsia"/>
          <w:color w:val="000000"/>
          <w:szCs w:val="21"/>
        </w:rPr>
        <w:t xml:space="preserve">      年   月</w:t>
      </w:r>
      <w:r w:rsidR="003A22AC">
        <w:rPr>
          <w:rFonts w:ascii="宋体" w:hAnsi="宋体" w:cs="Times New Roman" w:hint="eastAsia"/>
          <w:color w:val="000000"/>
          <w:szCs w:val="21"/>
        </w:rPr>
        <w:t xml:space="preserve">  </w:t>
      </w:r>
      <w:r w:rsidRPr="005E70E1">
        <w:rPr>
          <w:rFonts w:ascii="宋体" w:hAnsi="宋体" w:cs="Times New Roman" w:hint="eastAsia"/>
          <w:color w:val="000000"/>
          <w:szCs w:val="21"/>
        </w:rPr>
        <w:t xml:space="preserve"> 日</w:t>
      </w:r>
    </w:p>
    <w:sectPr w:rsidR="00C7571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167E2" w:rsidRDefault="009167E2" w:rsidP="0056647B">
      <w:r>
        <w:separator/>
      </w:r>
    </w:p>
  </w:endnote>
  <w:endnote w:type="continuationSeparator" w:id="0">
    <w:p w:rsidR="009167E2" w:rsidRDefault="009167E2" w:rsidP="005664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Black">
    <w:panose1 w:val="020B0A04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167E2" w:rsidRDefault="009167E2" w:rsidP="0056647B">
      <w:r>
        <w:separator/>
      </w:r>
    </w:p>
  </w:footnote>
  <w:footnote w:type="continuationSeparator" w:id="0">
    <w:p w:rsidR="009167E2" w:rsidRDefault="009167E2" w:rsidP="0056647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C"/>
    <w:multiLevelType w:val="multilevel"/>
    <w:tmpl w:val="0409001F"/>
    <w:lvl w:ilvl="0">
      <w:start w:val="1"/>
      <w:numFmt w:val="decimal"/>
      <w:pStyle w:val="2"/>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
    <w:nsid w:val="0000000D"/>
    <w:multiLevelType w:val="multilevel"/>
    <w:tmpl w:val="C8A4DFFE"/>
    <w:lvl w:ilvl="0">
      <w:start w:val="1"/>
      <w:numFmt w:val="decimal"/>
      <w:lvlText w:val="%1."/>
      <w:lvlJc w:val="left"/>
      <w:pPr>
        <w:ind w:left="425" w:hanging="425"/>
      </w:pPr>
    </w:lvl>
    <w:lvl w:ilvl="1">
      <w:start w:val="1"/>
      <w:numFmt w:val="decimal"/>
      <w:lvlText w:val="%1.%2."/>
      <w:lvlJc w:val="left"/>
      <w:pPr>
        <w:ind w:left="567" w:hanging="567"/>
      </w:pPr>
      <w:rPr>
        <w:rFonts w:ascii="宋体" w:eastAsia="宋体" w:hAnsi="宋体"/>
      </w:rPr>
    </w:lvl>
    <w:lvl w:ilvl="2">
      <w:start w:val="1"/>
      <w:numFmt w:val="decimal"/>
      <w:lvlText w:val="%1.%2.%3."/>
      <w:lvlJc w:val="left"/>
      <w:pPr>
        <w:ind w:left="709" w:hanging="709"/>
      </w:pPr>
    </w:lvl>
    <w:lvl w:ilvl="3">
      <w:start w:val="1"/>
      <w:numFmt w:val="decimal"/>
      <w:lvlText w:val="%1.%2.%3.%4."/>
      <w:lvlJc w:val="left"/>
      <w:pPr>
        <w:ind w:left="851" w:hanging="851"/>
      </w:pPr>
      <w:rPr>
        <w:rFonts w:ascii="宋体" w:eastAsia="宋体" w:hAnsi="宋体"/>
      </w:r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
    <w:nsid w:val="084A2848"/>
    <w:multiLevelType w:val="multilevel"/>
    <w:tmpl w:val="084A2848"/>
    <w:lvl w:ilvl="0">
      <w:start w:val="1"/>
      <w:numFmt w:val="decimal"/>
      <w:lvlText w:val="%1）"/>
      <w:lvlJc w:val="left"/>
      <w:pPr>
        <w:tabs>
          <w:tab w:val="num" w:pos="1140"/>
        </w:tabs>
        <w:ind w:left="1140" w:hanging="360"/>
      </w:pPr>
      <w:rPr>
        <w:rFonts w:hint="default"/>
      </w:rPr>
    </w:lvl>
    <w:lvl w:ilvl="1">
      <w:start w:val="1"/>
      <w:numFmt w:val="decimal"/>
      <w:lvlText w:val="%2）"/>
      <w:lvlJc w:val="left"/>
      <w:pPr>
        <w:tabs>
          <w:tab w:val="num" w:pos="1140"/>
        </w:tabs>
        <w:ind w:left="114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980"/>
        </w:tabs>
        <w:ind w:left="1980" w:hanging="720"/>
      </w:pPr>
      <w:rPr>
        <w:rFonts w:hint="default"/>
      </w:rPr>
    </w:lvl>
    <w:lvl w:ilvl="4">
      <w:start w:val="1"/>
      <w:numFmt w:val="decimal"/>
      <w:lvlText w:val="（%5）"/>
      <w:lvlJc w:val="left"/>
      <w:pPr>
        <w:tabs>
          <w:tab w:val="num" w:pos="2400"/>
        </w:tabs>
        <w:ind w:left="2400" w:hanging="72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
    <w:nsid w:val="0D286D12"/>
    <w:multiLevelType w:val="hybridMultilevel"/>
    <w:tmpl w:val="969C81FE"/>
    <w:lvl w:ilvl="0" w:tplc="91224694">
      <w:start w:val="1"/>
      <w:numFmt w:val="decimal"/>
      <w:lvlText w:val="6.4.1.%1."/>
      <w:lvlJc w:val="left"/>
      <w:pPr>
        <w:ind w:left="31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D411CC6"/>
    <w:multiLevelType w:val="multilevel"/>
    <w:tmpl w:val="0D411CC6"/>
    <w:lvl w:ilvl="0">
      <w:start w:val="1"/>
      <w:numFmt w:val="decimal"/>
      <w:lvlText w:val="%1)"/>
      <w:lvlJc w:val="left"/>
      <w:pPr>
        <w:tabs>
          <w:tab w:val="num" w:pos="1980"/>
        </w:tabs>
        <w:ind w:left="198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15825B10"/>
    <w:multiLevelType w:val="multilevel"/>
    <w:tmpl w:val="15825B10"/>
    <w:lvl w:ilvl="0">
      <w:start w:val="1"/>
      <w:numFmt w:val="decimal"/>
      <w:lvlText w:val="%1）"/>
      <w:lvlJc w:val="left"/>
      <w:pPr>
        <w:tabs>
          <w:tab w:val="num" w:pos="1140"/>
        </w:tabs>
        <w:ind w:left="114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185D4FBD"/>
    <w:multiLevelType w:val="multilevel"/>
    <w:tmpl w:val="185D4FBD"/>
    <w:lvl w:ilvl="0">
      <w:start w:val="1"/>
      <w:numFmt w:val="decimal"/>
      <w:lvlText w:val="%1)"/>
      <w:lvlJc w:val="left"/>
      <w:pPr>
        <w:tabs>
          <w:tab w:val="num" w:pos="1129"/>
        </w:tabs>
        <w:ind w:left="1129" w:hanging="420"/>
      </w:pPr>
    </w:lvl>
    <w:lvl w:ilvl="1">
      <w:start w:val="1"/>
      <w:numFmt w:val="lowerLetter"/>
      <w:lvlText w:val="%2)"/>
      <w:lvlJc w:val="left"/>
      <w:pPr>
        <w:tabs>
          <w:tab w:val="num" w:pos="1549"/>
        </w:tabs>
        <w:ind w:left="1549" w:hanging="420"/>
      </w:pPr>
    </w:lvl>
    <w:lvl w:ilvl="2">
      <w:start w:val="1"/>
      <w:numFmt w:val="lowerRoman"/>
      <w:lvlText w:val="%3."/>
      <w:lvlJc w:val="right"/>
      <w:pPr>
        <w:tabs>
          <w:tab w:val="num" w:pos="1969"/>
        </w:tabs>
        <w:ind w:left="1969" w:hanging="420"/>
      </w:pPr>
    </w:lvl>
    <w:lvl w:ilvl="3">
      <w:start w:val="1"/>
      <w:numFmt w:val="decimal"/>
      <w:lvlText w:val="%4."/>
      <w:lvlJc w:val="left"/>
      <w:pPr>
        <w:tabs>
          <w:tab w:val="num" w:pos="2389"/>
        </w:tabs>
        <w:ind w:left="2389" w:hanging="420"/>
      </w:pPr>
    </w:lvl>
    <w:lvl w:ilvl="4">
      <w:start w:val="1"/>
      <w:numFmt w:val="lowerLetter"/>
      <w:lvlText w:val="%5)"/>
      <w:lvlJc w:val="left"/>
      <w:pPr>
        <w:tabs>
          <w:tab w:val="num" w:pos="2809"/>
        </w:tabs>
        <w:ind w:left="2809" w:hanging="420"/>
      </w:pPr>
    </w:lvl>
    <w:lvl w:ilvl="5">
      <w:start w:val="1"/>
      <w:numFmt w:val="lowerRoman"/>
      <w:lvlText w:val="%6."/>
      <w:lvlJc w:val="right"/>
      <w:pPr>
        <w:tabs>
          <w:tab w:val="num" w:pos="3229"/>
        </w:tabs>
        <w:ind w:left="3229" w:hanging="420"/>
      </w:pPr>
    </w:lvl>
    <w:lvl w:ilvl="6">
      <w:start w:val="1"/>
      <w:numFmt w:val="decimal"/>
      <w:lvlText w:val="%7."/>
      <w:lvlJc w:val="left"/>
      <w:pPr>
        <w:tabs>
          <w:tab w:val="num" w:pos="3649"/>
        </w:tabs>
        <w:ind w:left="3649" w:hanging="420"/>
      </w:pPr>
    </w:lvl>
    <w:lvl w:ilvl="7">
      <w:start w:val="1"/>
      <w:numFmt w:val="lowerLetter"/>
      <w:lvlText w:val="%8)"/>
      <w:lvlJc w:val="left"/>
      <w:pPr>
        <w:tabs>
          <w:tab w:val="num" w:pos="4069"/>
        </w:tabs>
        <w:ind w:left="4069" w:hanging="420"/>
      </w:pPr>
    </w:lvl>
    <w:lvl w:ilvl="8">
      <w:start w:val="1"/>
      <w:numFmt w:val="lowerRoman"/>
      <w:lvlText w:val="%9."/>
      <w:lvlJc w:val="right"/>
      <w:pPr>
        <w:tabs>
          <w:tab w:val="num" w:pos="4489"/>
        </w:tabs>
        <w:ind w:left="4489" w:hanging="420"/>
      </w:pPr>
    </w:lvl>
  </w:abstractNum>
  <w:abstractNum w:abstractNumId="7">
    <w:nsid w:val="245A43F1"/>
    <w:multiLevelType w:val="hybridMultilevel"/>
    <w:tmpl w:val="7752F974"/>
    <w:lvl w:ilvl="0" w:tplc="04090011">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8">
    <w:nsid w:val="24686E6E"/>
    <w:multiLevelType w:val="hybridMultilevel"/>
    <w:tmpl w:val="F4B0A2C2"/>
    <w:lvl w:ilvl="0" w:tplc="5B10FF64">
      <w:start w:val="1"/>
      <w:numFmt w:val="decimal"/>
      <w:lvlText w:val="6.3.%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25F14FF4"/>
    <w:multiLevelType w:val="hybridMultilevel"/>
    <w:tmpl w:val="0D8C011C"/>
    <w:lvl w:ilvl="0" w:tplc="EAF0C062">
      <w:start w:val="1"/>
      <w:numFmt w:val="decimal"/>
      <w:lvlText w:val="6.%1."/>
      <w:lvlJc w:val="left"/>
      <w:pPr>
        <w:ind w:left="2269" w:hanging="420"/>
      </w:pPr>
      <w:rPr>
        <w:rFonts w:hint="eastAsia"/>
        <w:sz w:val="21"/>
        <w:szCs w:val="21"/>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2F6852C6"/>
    <w:multiLevelType w:val="multilevel"/>
    <w:tmpl w:val="547EC59A"/>
    <w:lvl w:ilvl="0">
      <w:start w:val="1"/>
      <w:numFmt w:val="decimal"/>
      <w:lvlText w:val="%1."/>
      <w:lvlJc w:val="left"/>
      <w:pPr>
        <w:ind w:left="425" w:hanging="425"/>
      </w:pPr>
    </w:lvl>
    <w:lvl w:ilvl="1">
      <w:start w:val="1"/>
      <w:numFmt w:val="decimal"/>
      <w:lvlText w:val="%1.%2."/>
      <w:lvlJc w:val="left"/>
      <w:pPr>
        <w:ind w:left="567" w:hanging="567"/>
      </w:pPr>
    </w:lvl>
    <w:lvl w:ilvl="2">
      <w:start w:val="1"/>
      <w:numFmt w:val="decimal"/>
      <w:lvlText w:val="%1.%2.%3."/>
      <w:lvlJc w:val="left"/>
      <w:pPr>
        <w:ind w:left="709" w:hanging="709"/>
      </w:pPr>
    </w:lvl>
    <w:lvl w:ilvl="3">
      <w:start w:val="1"/>
      <w:numFmt w:val="decimal"/>
      <w:lvlText w:val="%4)"/>
      <w:lvlJc w:val="left"/>
      <w:pPr>
        <w:ind w:left="851" w:hanging="851"/>
      </w:pPr>
      <w:rPr>
        <w:rFonts w:hint="eastAsia"/>
      </w:r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1">
    <w:nsid w:val="339E7850"/>
    <w:multiLevelType w:val="hybridMultilevel"/>
    <w:tmpl w:val="FA5E886C"/>
    <w:lvl w:ilvl="0" w:tplc="0A4E8F62">
      <w:start w:val="1"/>
      <w:numFmt w:val="decimal"/>
      <w:lvlText w:val="6.2.%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349C7942"/>
    <w:multiLevelType w:val="hybridMultilevel"/>
    <w:tmpl w:val="CE063D10"/>
    <w:lvl w:ilvl="0" w:tplc="10028F24">
      <w:start w:val="1"/>
      <w:numFmt w:val="decimal"/>
      <w:lvlText w:val="6.1.%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2E62EB8"/>
    <w:multiLevelType w:val="multilevel"/>
    <w:tmpl w:val="42E62EB8"/>
    <w:lvl w:ilvl="0">
      <w:start w:val="1"/>
      <w:numFmt w:val="decimal"/>
      <w:lvlText w:val="%1）"/>
      <w:lvlJc w:val="left"/>
      <w:pPr>
        <w:tabs>
          <w:tab w:val="num" w:pos="1140"/>
        </w:tabs>
        <w:ind w:left="1140" w:hanging="360"/>
      </w:pPr>
      <w:rPr>
        <w:rFonts w:hint="default"/>
      </w:rPr>
    </w:lvl>
    <w:lvl w:ilvl="1">
      <w:start w:val="1"/>
      <w:numFmt w:val="decimal"/>
      <w:lvlText w:val="%2）"/>
      <w:lvlJc w:val="left"/>
      <w:pPr>
        <w:tabs>
          <w:tab w:val="num" w:pos="1140"/>
        </w:tabs>
        <w:ind w:left="1140" w:hanging="360"/>
      </w:pPr>
      <w:rPr>
        <w:rFonts w:hint="default"/>
      </w:rPr>
    </w:lvl>
    <w:lvl w:ilvl="2">
      <w:start w:val="1"/>
      <w:numFmt w:val="lowerRoman"/>
      <w:lvlText w:val="%3."/>
      <w:lvlJc w:val="right"/>
      <w:pPr>
        <w:tabs>
          <w:tab w:val="num" w:pos="1260"/>
        </w:tabs>
        <w:ind w:left="1260" w:hanging="420"/>
      </w:pPr>
    </w:lvl>
    <w:lvl w:ilvl="3">
      <w:start w:val="1"/>
      <w:numFmt w:val="decimal"/>
      <w:lvlText w:val="%4)"/>
      <w:lvlJc w:val="left"/>
      <w:pPr>
        <w:tabs>
          <w:tab w:val="num" w:pos="1980"/>
        </w:tabs>
        <w:ind w:left="1980" w:hanging="720"/>
      </w:pPr>
      <w:rPr>
        <w:rFonts w:hint="default"/>
      </w:rPr>
    </w:lvl>
    <w:lvl w:ilvl="4">
      <w:start w:val="1"/>
      <w:numFmt w:val="decimal"/>
      <w:lvlText w:val="（%5）"/>
      <w:lvlJc w:val="left"/>
      <w:pPr>
        <w:tabs>
          <w:tab w:val="num" w:pos="2400"/>
        </w:tabs>
        <w:ind w:left="2400" w:hanging="720"/>
      </w:pPr>
      <w:rPr>
        <w:rFonts w:hint="default"/>
      </w:r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4">
    <w:nsid w:val="432D569F"/>
    <w:multiLevelType w:val="multilevel"/>
    <w:tmpl w:val="432D569F"/>
    <w:lvl w:ilvl="0">
      <w:start w:val="1"/>
      <w:numFmt w:val="decimal"/>
      <w:lvlText w:val="%1)"/>
      <w:lvlJc w:val="left"/>
      <w:pPr>
        <w:tabs>
          <w:tab w:val="num" w:pos="1860"/>
        </w:tabs>
        <w:ind w:left="1860" w:hanging="720"/>
      </w:pPr>
      <w:rPr>
        <w:rFonts w:hint="default"/>
      </w:rPr>
    </w:lvl>
    <w:lvl w:ilvl="1">
      <w:start w:val="1"/>
      <w:numFmt w:val="lowerLetter"/>
      <w:lvlText w:val="%2)"/>
      <w:lvlJc w:val="left"/>
      <w:pPr>
        <w:tabs>
          <w:tab w:val="num" w:pos="1980"/>
        </w:tabs>
        <w:ind w:left="1980" w:hanging="420"/>
      </w:pPr>
    </w:lvl>
    <w:lvl w:ilvl="2">
      <w:start w:val="1"/>
      <w:numFmt w:val="lowerRoman"/>
      <w:lvlText w:val="%3."/>
      <w:lvlJc w:val="right"/>
      <w:pPr>
        <w:tabs>
          <w:tab w:val="num" w:pos="2400"/>
        </w:tabs>
        <w:ind w:left="2400" w:hanging="420"/>
      </w:pPr>
    </w:lvl>
    <w:lvl w:ilvl="3">
      <w:start w:val="1"/>
      <w:numFmt w:val="decimal"/>
      <w:lvlText w:val="%4."/>
      <w:lvlJc w:val="left"/>
      <w:pPr>
        <w:tabs>
          <w:tab w:val="num" w:pos="2820"/>
        </w:tabs>
        <w:ind w:left="2820" w:hanging="420"/>
      </w:pPr>
    </w:lvl>
    <w:lvl w:ilvl="4">
      <w:start w:val="1"/>
      <w:numFmt w:val="lowerLetter"/>
      <w:lvlText w:val="%5)"/>
      <w:lvlJc w:val="left"/>
      <w:pPr>
        <w:tabs>
          <w:tab w:val="num" w:pos="3240"/>
        </w:tabs>
        <w:ind w:left="3240" w:hanging="420"/>
      </w:pPr>
    </w:lvl>
    <w:lvl w:ilvl="5">
      <w:start w:val="1"/>
      <w:numFmt w:val="lowerRoman"/>
      <w:lvlText w:val="%6."/>
      <w:lvlJc w:val="right"/>
      <w:pPr>
        <w:tabs>
          <w:tab w:val="num" w:pos="3660"/>
        </w:tabs>
        <w:ind w:left="3660" w:hanging="420"/>
      </w:pPr>
    </w:lvl>
    <w:lvl w:ilvl="6">
      <w:start w:val="1"/>
      <w:numFmt w:val="decimal"/>
      <w:lvlText w:val="%7."/>
      <w:lvlJc w:val="left"/>
      <w:pPr>
        <w:tabs>
          <w:tab w:val="num" w:pos="4080"/>
        </w:tabs>
        <w:ind w:left="4080" w:hanging="420"/>
      </w:pPr>
    </w:lvl>
    <w:lvl w:ilvl="7">
      <w:start w:val="1"/>
      <w:numFmt w:val="lowerLetter"/>
      <w:lvlText w:val="%8)"/>
      <w:lvlJc w:val="left"/>
      <w:pPr>
        <w:tabs>
          <w:tab w:val="num" w:pos="4500"/>
        </w:tabs>
        <w:ind w:left="4500" w:hanging="420"/>
      </w:pPr>
    </w:lvl>
    <w:lvl w:ilvl="8">
      <w:start w:val="1"/>
      <w:numFmt w:val="lowerRoman"/>
      <w:lvlText w:val="%9."/>
      <w:lvlJc w:val="right"/>
      <w:pPr>
        <w:tabs>
          <w:tab w:val="num" w:pos="4920"/>
        </w:tabs>
        <w:ind w:left="4920" w:hanging="420"/>
      </w:pPr>
    </w:lvl>
  </w:abstractNum>
  <w:abstractNum w:abstractNumId="15">
    <w:nsid w:val="4CE412A7"/>
    <w:multiLevelType w:val="hybridMultilevel"/>
    <w:tmpl w:val="7752F974"/>
    <w:lvl w:ilvl="0" w:tplc="04090011">
      <w:start w:val="1"/>
      <w:numFmt w:val="decimal"/>
      <w:lvlText w:val="%1)"/>
      <w:lvlJc w:val="left"/>
      <w:pPr>
        <w:ind w:left="845" w:hanging="420"/>
      </w:p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abstractNum w:abstractNumId="16">
    <w:nsid w:val="4D690BB4"/>
    <w:multiLevelType w:val="multilevel"/>
    <w:tmpl w:val="4D690BB4"/>
    <w:lvl w:ilvl="0">
      <w:start w:val="1"/>
      <w:numFmt w:val="decimal"/>
      <w:lvlText w:val="%1）"/>
      <w:lvlJc w:val="left"/>
      <w:pPr>
        <w:tabs>
          <w:tab w:val="num" w:pos="1140"/>
        </w:tabs>
        <w:ind w:left="114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7">
    <w:nsid w:val="4E123F5E"/>
    <w:multiLevelType w:val="multilevel"/>
    <w:tmpl w:val="4E123F5E"/>
    <w:lvl w:ilvl="0">
      <w:start w:val="1"/>
      <w:numFmt w:val="decimal"/>
      <w:lvlText w:val="%1)"/>
      <w:lvlJc w:val="left"/>
      <w:pPr>
        <w:tabs>
          <w:tab w:val="num" w:pos="1860"/>
        </w:tabs>
        <w:ind w:left="1860" w:hanging="720"/>
      </w:pPr>
      <w:rPr>
        <w:rFonts w:hint="default"/>
      </w:rPr>
    </w:lvl>
    <w:lvl w:ilvl="1">
      <w:start w:val="1"/>
      <w:numFmt w:val="decimal"/>
      <w:lvlText w:val="%2）"/>
      <w:lvlJc w:val="left"/>
      <w:pPr>
        <w:tabs>
          <w:tab w:val="num" w:pos="780"/>
        </w:tabs>
        <w:ind w:left="780" w:hanging="360"/>
      </w:pPr>
      <w:rPr>
        <w:rFonts w:ascii="Times New Roman" w:eastAsia="Times New Roman" w:hAnsi="Times New Roman" w:cs="Times New Roman"/>
        <w:color w:val="000000"/>
        <w:sz w:val="21"/>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8">
    <w:nsid w:val="528338B0"/>
    <w:multiLevelType w:val="hybridMultilevel"/>
    <w:tmpl w:val="5D26D5A4"/>
    <w:lvl w:ilvl="0" w:tplc="6B809BCC">
      <w:start w:val="1"/>
      <w:numFmt w:val="decimal"/>
      <w:lvlText w:val="6.4.%1."/>
      <w:lvlJc w:val="left"/>
      <w:pPr>
        <w:ind w:left="2269"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847474C"/>
    <w:multiLevelType w:val="hybridMultilevel"/>
    <w:tmpl w:val="A3C2BA42"/>
    <w:lvl w:ilvl="0" w:tplc="0144D6A6">
      <w:start w:val="1"/>
      <w:numFmt w:val="decimal"/>
      <w:lvlText w:val="6.6.%1."/>
      <w:lvlJc w:val="left"/>
      <w:pPr>
        <w:ind w:left="4533"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C8B5F8A"/>
    <w:multiLevelType w:val="hybridMultilevel"/>
    <w:tmpl w:val="E2B60E88"/>
    <w:lvl w:ilvl="0" w:tplc="51EA0A0C">
      <w:start w:val="1"/>
      <w:numFmt w:val="decimal"/>
      <w:lvlText w:val="6.4.2.%1."/>
      <w:lvlJc w:val="left"/>
      <w:pPr>
        <w:ind w:left="4533"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0222486"/>
    <w:multiLevelType w:val="hybridMultilevel"/>
    <w:tmpl w:val="F788A554"/>
    <w:lvl w:ilvl="0" w:tplc="2F460BFC">
      <w:start w:val="1"/>
      <w:numFmt w:val="decimal"/>
      <w:lvlText w:val="6.3.2.%1."/>
      <w:lvlJc w:val="left"/>
      <w:pPr>
        <w:ind w:left="1549"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44F526E"/>
    <w:multiLevelType w:val="hybridMultilevel"/>
    <w:tmpl w:val="2016660E"/>
    <w:lvl w:ilvl="0" w:tplc="FD88F0DC">
      <w:start w:val="1"/>
      <w:numFmt w:val="decimal"/>
      <w:lvlText w:val="6.3.1.%1."/>
      <w:lvlJc w:val="left"/>
      <w:pPr>
        <w:ind w:left="1549" w:hanging="42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9895A6B"/>
    <w:multiLevelType w:val="hybridMultilevel"/>
    <w:tmpl w:val="0BFAECA0"/>
    <w:lvl w:ilvl="0" w:tplc="421C9ADC">
      <w:start w:val="1"/>
      <w:numFmt w:val="decimal"/>
      <w:lvlText w:val="6.5.%1."/>
      <w:lvlJc w:val="left"/>
      <w:pPr>
        <w:ind w:left="4533"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 w:numId="3">
    <w:abstractNumId w:val="14"/>
  </w:num>
  <w:num w:numId="4">
    <w:abstractNumId w:val="6"/>
  </w:num>
  <w:num w:numId="5">
    <w:abstractNumId w:val="17"/>
  </w:num>
  <w:num w:numId="6">
    <w:abstractNumId w:val="2"/>
  </w:num>
  <w:num w:numId="7">
    <w:abstractNumId w:val="16"/>
  </w:num>
  <w:num w:numId="8">
    <w:abstractNumId w:val="13"/>
  </w:num>
  <w:num w:numId="9">
    <w:abstractNumId w:val="4"/>
  </w:num>
  <w:num w:numId="10">
    <w:abstractNumId w:val="5"/>
  </w:num>
  <w:num w:numId="11">
    <w:abstractNumId w:val="7"/>
  </w:num>
  <w:num w:numId="12">
    <w:abstractNumId w:val="10"/>
  </w:num>
  <w:num w:numId="13">
    <w:abstractNumId w:val="12"/>
  </w:num>
  <w:num w:numId="14">
    <w:abstractNumId w:val="11"/>
  </w:num>
  <w:num w:numId="15">
    <w:abstractNumId w:val="8"/>
  </w:num>
  <w:num w:numId="16">
    <w:abstractNumId w:val="22"/>
  </w:num>
  <w:num w:numId="17">
    <w:abstractNumId w:val="21"/>
  </w:num>
  <w:num w:numId="18">
    <w:abstractNumId w:val="9"/>
  </w:num>
  <w:num w:numId="19">
    <w:abstractNumId w:val="18"/>
  </w:num>
  <w:num w:numId="20">
    <w:abstractNumId w:val="3"/>
  </w:num>
  <w:num w:numId="21">
    <w:abstractNumId w:val="20"/>
  </w:num>
  <w:num w:numId="22">
    <w:abstractNumId w:val="23"/>
  </w:num>
  <w:num w:numId="23">
    <w:abstractNumId w:val="19"/>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4AD3"/>
    <w:rsid w:val="000F12F6"/>
    <w:rsid w:val="0012086C"/>
    <w:rsid w:val="001A00D9"/>
    <w:rsid w:val="00282D4C"/>
    <w:rsid w:val="00360061"/>
    <w:rsid w:val="00391574"/>
    <w:rsid w:val="003A22AC"/>
    <w:rsid w:val="004678BD"/>
    <w:rsid w:val="00503819"/>
    <w:rsid w:val="00505A85"/>
    <w:rsid w:val="0056647B"/>
    <w:rsid w:val="0057293D"/>
    <w:rsid w:val="00575C78"/>
    <w:rsid w:val="00601706"/>
    <w:rsid w:val="00614AD3"/>
    <w:rsid w:val="006663C3"/>
    <w:rsid w:val="007376D1"/>
    <w:rsid w:val="0075375D"/>
    <w:rsid w:val="00780D3C"/>
    <w:rsid w:val="007C31BD"/>
    <w:rsid w:val="007C50E1"/>
    <w:rsid w:val="007F5588"/>
    <w:rsid w:val="0089700A"/>
    <w:rsid w:val="008974DF"/>
    <w:rsid w:val="009167E2"/>
    <w:rsid w:val="009C5239"/>
    <w:rsid w:val="00A106D6"/>
    <w:rsid w:val="00A1448F"/>
    <w:rsid w:val="00A227A9"/>
    <w:rsid w:val="00A61F50"/>
    <w:rsid w:val="00A668B0"/>
    <w:rsid w:val="00A7469B"/>
    <w:rsid w:val="00A9203D"/>
    <w:rsid w:val="00A92EE4"/>
    <w:rsid w:val="00C03CAC"/>
    <w:rsid w:val="00C134A3"/>
    <w:rsid w:val="00C218E4"/>
    <w:rsid w:val="00C23D04"/>
    <w:rsid w:val="00C2650E"/>
    <w:rsid w:val="00C7571A"/>
    <w:rsid w:val="00CA7340"/>
    <w:rsid w:val="00CF121C"/>
    <w:rsid w:val="00D70470"/>
    <w:rsid w:val="00D86600"/>
    <w:rsid w:val="00DC32D7"/>
    <w:rsid w:val="00ED22F9"/>
    <w:rsid w:val="00F55700"/>
    <w:rsid w:val="00F91EEB"/>
    <w:rsid w:val="00F95C27"/>
    <w:rsid w:val="00FE26A0"/>
    <w:rsid w:val="00FE46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BB158AE-FDB8-4009-A60E-1EB3F88D9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6647B"/>
    <w:pPr>
      <w:widowControl w:val="0"/>
      <w:jc w:val="both"/>
    </w:pPr>
    <w:rPr>
      <w:rFonts w:ascii="Calibri" w:eastAsia="宋体" w:hAnsi="Calibri" w:cs="黑体"/>
    </w:rPr>
  </w:style>
  <w:style w:type="paragraph" w:styleId="2">
    <w:name w:val="heading 2"/>
    <w:basedOn w:val="a"/>
    <w:next w:val="a0"/>
    <w:link w:val="2Char"/>
    <w:qFormat/>
    <w:rsid w:val="00F55700"/>
    <w:pPr>
      <w:keepNext/>
      <w:keepLines/>
      <w:numPr>
        <w:numId w:val="1"/>
      </w:numPr>
      <w:spacing w:beforeLines="50" w:afterLines="50"/>
      <w:outlineLvl w:val="1"/>
    </w:pPr>
    <w:rPr>
      <w:rFonts w:ascii="黑体" w:eastAsia="黑体" w:hAnsi="Arial Black" w:cs="Times New Roman"/>
      <w:bCs/>
      <w:kern w:val="28"/>
      <w:szCs w:val="24"/>
      <w:lang w:bidi="he-IL"/>
    </w:rPr>
  </w:style>
  <w:style w:type="paragraph" w:styleId="3">
    <w:name w:val="heading 3"/>
    <w:basedOn w:val="a"/>
    <w:next w:val="a"/>
    <w:link w:val="3Char"/>
    <w:qFormat/>
    <w:rsid w:val="00F55700"/>
    <w:pPr>
      <w:keepNext/>
      <w:keepLines/>
      <w:spacing w:before="260" w:after="260" w:line="416" w:lineRule="auto"/>
      <w:outlineLvl w:val="2"/>
    </w:pPr>
    <w:rPr>
      <w:rFonts w:ascii="Times New Roman" w:hAnsi="Times New Roman" w:cs="Times New Roman"/>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Char"/>
    <w:uiPriority w:val="99"/>
    <w:unhideWhenUsed/>
    <w:rsid w:val="0056647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1"/>
    <w:link w:val="a4"/>
    <w:uiPriority w:val="99"/>
    <w:rsid w:val="0056647B"/>
    <w:rPr>
      <w:sz w:val="18"/>
      <w:szCs w:val="18"/>
    </w:rPr>
  </w:style>
  <w:style w:type="paragraph" w:styleId="a5">
    <w:name w:val="footer"/>
    <w:basedOn w:val="a"/>
    <w:link w:val="Char0"/>
    <w:uiPriority w:val="99"/>
    <w:unhideWhenUsed/>
    <w:rsid w:val="0056647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1"/>
    <w:link w:val="a5"/>
    <w:uiPriority w:val="99"/>
    <w:rsid w:val="0056647B"/>
    <w:rPr>
      <w:sz w:val="18"/>
      <w:szCs w:val="18"/>
    </w:rPr>
  </w:style>
  <w:style w:type="paragraph" w:styleId="a6">
    <w:name w:val="Balloon Text"/>
    <w:basedOn w:val="a"/>
    <w:link w:val="Char1"/>
    <w:uiPriority w:val="99"/>
    <w:semiHidden/>
    <w:unhideWhenUsed/>
    <w:rsid w:val="007F5588"/>
    <w:rPr>
      <w:sz w:val="18"/>
      <w:szCs w:val="18"/>
    </w:rPr>
  </w:style>
  <w:style w:type="character" w:customStyle="1" w:styleId="Char1">
    <w:name w:val="批注框文本 Char"/>
    <w:basedOn w:val="a1"/>
    <w:link w:val="a6"/>
    <w:uiPriority w:val="99"/>
    <w:semiHidden/>
    <w:rsid w:val="007F5588"/>
    <w:rPr>
      <w:rFonts w:ascii="Calibri" w:eastAsia="宋体" w:hAnsi="Calibri" w:cs="黑体"/>
      <w:sz w:val="18"/>
      <w:szCs w:val="18"/>
    </w:rPr>
  </w:style>
  <w:style w:type="character" w:customStyle="1" w:styleId="2Char">
    <w:name w:val="标题 2 Char"/>
    <w:basedOn w:val="a1"/>
    <w:link w:val="2"/>
    <w:rsid w:val="00F55700"/>
    <w:rPr>
      <w:rFonts w:ascii="黑体" w:eastAsia="黑体" w:hAnsi="Arial Black" w:cs="Times New Roman"/>
      <w:bCs/>
      <w:kern w:val="28"/>
      <w:szCs w:val="24"/>
      <w:lang w:bidi="he-IL"/>
    </w:rPr>
  </w:style>
  <w:style w:type="character" w:customStyle="1" w:styleId="3Char">
    <w:name w:val="标题 3 Char"/>
    <w:basedOn w:val="a1"/>
    <w:link w:val="3"/>
    <w:rsid w:val="00F55700"/>
    <w:rPr>
      <w:rFonts w:ascii="Times New Roman" w:eastAsia="宋体" w:hAnsi="Times New Roman" w:cs="Times New Roman"/>
      <w:b/>
      <w:bCs/>
      <w:sz w:val="32"/>
      <w:szCs w:val="32"/>
    </w:rPr>
  </w:style>
  <w:style w:type="paragraph" w:styleId="a0">
    <w:name w:val="Body Text"/>
    <w:basedOn w:val="a"/>
    <w:link w:val="Char2"/>
    <w:uiPriority w:val="99"/>
    <w:semiHidden/>
    <w:unhideWhenUsed/>
    <w:rsid w:val="00F55700"/>
    <w:pPr>
      <w:spacing w:after="120"/>
    </w:pPr>
  </w:style>
  <w:style w:type="character" w:customStyle="1" w:styleId="Char2">
    <w:name w:val="正文文本 Char"/>
    <w:basedOn w:val="a1"/>
    <w:link w:val="a0"/>
    <w:uiPriority w:val="99"/>
    <w:semiHidden/>
    <w:rsid w:val="00F55700"/>
    <w:rPr>
      <w:rFonts w:ascii="Calibri" w:eastAsia="宋体" w:hAnsi="Calibri" w:cs="黑体"/>
    </w:rPr>
  </w:style>
  <w:style w:type="paragraph" w:styleId="a7">
    <w:name w:val="List Paragraph"/>
    <w:basedOn w:val="a"/>
    <w:uiPriority w:val="34"/>
    <w:qFormat/>
    <w:rsid w:val="00F55700"/>
    <w:pPr>
      <w:ind w:firstLineChars="200" w:firstLine="420"/>
    </w:pPr>
    <w:rPr>
      <w:rFonts w:ascii="Times New Roman"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185</TotalTime>
  <Pages>1</Pages>
  <Words>770</Words>
  <Characters>4392</Characters>
  <Application>Microsoft Office Word</Application>
  <DocSecurity>0</DocSecurity>
  <Lines>36</Lines>
  <Paragraphs>10</Paragraphs>
  <ScaleCrop>false</ScaleCrop>
  <Company/>
  <LinksUpToDate>false</LinksUpToDate>
  <CharactersWithSpaces>5152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刘建红</dc:creator>
  <cp:keywords/>
  <dc:description/>
  <cp:lastModifiedBy>彭易俗.jm</cp:lastModifiedBy>
  <cp:revision>29</cp:revision>
  <cp:lastPrinted>2023-09-06T02:54:00Z</cp:lastPrinted>
  <dcterms:created xsi:type="dcterms:W3CDTF">2021-11-08T07:28:00Z</dcterms:created>
  <dcterms:modified xsi:type="dcterms:W3CDTF">2025-12-16T01:09:00Z</dcterms:modified>
</cp:coreProperties>
</file>