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等线" w:hAnsi="宋体" w:eastAsia="等线" w:cs="宋体"/>
          <w:kern w:val="0"/>
          <w:sz w:val="36"/>
          <w:szCs w:val="24"/>
        </w:rPr>
      </w:pPr>
      <w:r>
        <w:rPr>
          <w:rFonts w:hint="eastAsia" w:ascii="等线" w:hAnsi="宋体" w:eastAsia="等线" w:cs="宋体"/>
          <w:kern w:val="0"/>
          <w:sz w:val="36"/>
          <w:szCs w:val="24"/>
        </w:rPr>
        <w:t>锅炉专业迎峰度夏</w:t>
      </w:r>
      <w:r>
        <w:rPr>
          <w:rFonts w:hint="eastAsia" w:eastAsia="等线" w:cs="宋体"/>
          <w:kern w:val="0"/>
          <w:sz w:val="36"/>
          <w:szCs w:val="24"/>
        </w:rPr>
        <w:t>维护</w:t>
      </w:r>
      <w:r>
        <w:rPr>
          <w:rFonts w:hint="eastAsia" w:ascii="等线" w:hAnsi="宋体" w:eastAsia="等线" w:cs="宋体"/>
          <w:kern w:val="0"/>
          <w:sz w:val="36"/>
          <w:szCs w:val="24"/>
        </w:rPr>
        <w:t>材料计划技术要求</w:t>
      </w:r>
    </w:p>
    <w:p>
      <w:pPr>
        <w:widowControl/>
        <w:rPr>
          <w:rFonts w:ascii="等线" w:hAnsi="宋体" w:eastAsia="等线" w:cs="宋体"/>
          <w:kern w:val="0"/>
          <w:sz w:val="28"/>
          <w:szCs w:val="28"/>
        </w:rPr>
      </w:pPr>
      <w:r>
        <w:rPr>
          <w:rFonts w:hint="eastAsia" w:ascii="等线" w:hAnsi="宋体" w:eastAsia="等线" w:cs="宋体"/>
          <w:kern w:val="0"/>
          <w:sz w:val="28"/>
          <w:szCs w:val="28"/>
        </w:rPr>
        <w:t>1. 102033569 高压胶管\12\16</w:t>
      </w:r>
    </w:p>
    <w:p>
      <w:pPr>
        <w:widowControl/>
        <w:rPr>
          <w:rFonts w:ascii="等线" w:hAnsi="宋体" w:eastAsia="等线" w:cs="宋体"/>
          <w:kern w:val="0"/>
          <w:sz w:val="28"/>
          <w:szCs w:val="28"/>
        </w:rPr>
      </w:pPr>
      <w:r>
        <w:rPr>
          <w:rFonts w:hint="eastAsia" w:eastAsia="等线" w:cs="宋体"/>
          <w:kern w:val="0"/>
          <w:sz w:val="28"/>
          <w:szCs w:val="28"/>
          <w:highlight w:val="yellow"/>
        </w:rPr>
        <w:t>技术要求：</w:t>
      </w:r>
      <w:r>
        <w:rPr>
          <w:rFonts w:hint="eastAsia" w:ascii="等线" w:hAnsi="宋体" w:eastAsia="等线" w:cs="宋体"/>
          <w:kern w:val="0"/>
          <w:sz w:val="28"/>
          <w:szCs w:val="28"/>
          <w:highlight w:val="yellow"/>
        </w:rPr>
        <w:t>内径12MM，工作压力16Mp，长度450MM/根，数量10根，两端带接头</w:t>
      </w:r>
    </w:p>
    <w:p>
      <w:pPr>
        <w:widowControl/>
        <w:rPr>
          <w:rFonts w:ascii="等线" w:hAnsi="宋体" w:eastAsia="等线" w:cs="宋体"/>
          <w:kern w:val="0"/>
          <w:sz w:val="28"/>
          <w:szCs w:val="28"/>
        </w:rPr>
      </w:pPr>
      <w:r>
        <w:rPr>
          <w:rFonts w:hint="eastAsia" w:ascii="等线" w:hAnsi="宋体" w:eastAsia="等线" w:cs="宋体"/>
          <w:kern w:val="0"/>
          <w:sz w:val="28"/>
          <w:szCs w:val="28"/>
        </w:rPr>
        <w:t xml:space="preserve">2. </w:t>
      </w:r>
      <w:r>
        <w:rPr>
          <w:rFonts w:ascii="等线" w:hAnsi="宋体" w:eastAsia="等线" w:cs="宋体"/>
          <w:kern w:val="0"/>
          <w:sz w:val="28"/>
          <w:szCs w:val="28"/>
        </w:rPr>
        <w:t>101638624</w:t>
      </w:r>
      <w:r>
        <w:rPr>
          <w:rFonts w:hint="eastAsia" w:ascii="等线" w:hAnsi="宋体" w:eastAsia="等线" w:cs="宋体"/>
          <w:kern w:val="0"/>
          <w:sz w:val="28"/>
          <w:szCs w:val="28"/>
        </w:rPr>
        <w:t xml:space="preserve"> 蝶阀\D671X-16 DN65\手动+气动    2件</w:t>
      </w:r>
    </w:p>
    <w:p>
      <w:pPr>
        <w:rPr>
          <w:rFonts w:eastAsia="等线" w:cs="宋体"/>
          <w:kern w:val="0"/>
          <w:sz w:val="28"/>
          <w:szCs w:val="28"/>
          <w:highlight w:val="yellow"/>
        </w:rPr>
      </w:pPr>
      <w:r>
        <w:rPr>
          <w:rFonts w:hint="eastAsia" w:eastAsia="等线" w:cs="宋体"/>
          <w:kern w:val="0"/>
          <w:sz w:val="28"/>
          <w:szCs w:val="28"/>
          <w:highlight w:val="yellow"/>
        </w:rPr>
        <w:t>技术要求：AT气动蝶阀，304不锈钢阀体，三元乙丙胶密封</w:t>
      </w:r>
    </w:p>
    <w:p>
      <w:pPr>
        <w:widowControl/>
        <w:rPr>
          <w:rFonts w:eastAsia="等线" w:cs="宋体"/>
          <w:kern w:val="0"/>
          <w:sz w:val="28"/>
          <w:szCs w:val="28"/>
        </w:rPr>
      </w:pPr>
      <w:r>
        <w:rPr>
          <w:rFonts w:hint="eastAsia" w:ascii="等线" w:hAnsi="宋体" w:eastAsia="等线" w:cs="宋体"/>
          <w:kern w:val="0"/>
          <w:sz w:val="28"/>
          <w:szCs w:val="28"/>
        </w:rPr>
        <w:t>3. 101373458  金属软管\φ20*1500\316L   10</w:t>
      </w:r>
      <w:r>
        <w:rPr>
          <w:rFonts w:hint="eastAsia" w:eastAsia="等线" w:cs="宋体"/>
          <w:kern w:val="0"/>
          <w:sz w:val="28"/>
          <w:szCs w:val="28"/>
        </w:rPr>
        <w:t>件</w:t>
      </w:r>
    </w:p>
    <w:p>
      <w:pPr>
        <w:rPr>
          <w:rFonts w:eastAsia="等线" w:cs="宋体"/>
          <w:kern w:val="0"/>
          <w:sz w:val="28"/>
          <w:szCs w:val="28"/>
          <w:highlight w:val="yellow"/>
        </w:rPr>
      </w:pPr>
      <w:r>
        <w:rPr>
          <w:rFonts w:hint="eastAsia" w:eastAsia="等线" w:cs="宋体"/>
          <w:kern w:val="0"/>
          <w:sz w:val="28"/>
          <w:szCs w:val="28"/>
          <w:highlight w:val="yellow"/>
        </w:rPr>
        <w:t xml:space="preserve">技术要求：氨枪用，6分管，4分接头，耐腐蚀 </w:t>
      </w:r>
    </w:p>
    <w:p>
      <w:pPr>
        <w:widowControl/>
        <w:rPr>
          <w:rFonts w:ascii="等线" w:hAnsi="宋体" w:eastAsia="等线" w:cs="宋体"/>
          <w:kern w:val="0"/>
          <w:sz w:val="28"/>
          <w:szCs w:val="28"/>
        </w:rPr>
      </w:pPr>
      <w:r>
        <w:rPr>
          <w:rFonts w:hint="eastAsia" w:ascii="等线" w:hAnsi="宋体" w:eastAsia="等线" w:cs="宋体"/>
          <w:kern w:val="0"/>
          <w:sz w:val="28"/>
          <w:szCs w:val="28"/>
        </w:rPr>
        <w:t xml:space="preserve">4. </w:t>
      </w:r>
      <w:r>
        <w:rPr>
          <w:rFonts w:ascii="等线" w:hAnsi="宋体" w:eastAsia="等线" w:cs="宋体"/>
          <w:kern w:val="0"/>
          <w:sz w:val="28"/>
          <w:szCs w:val="28"/>
        </w:rPr>
        <w:t>102472759</w:t>
      </w:r>
      <w:r>
        <w:rPr>
          <w:rFonts w:hint="eastAsia" w:ascii="等线" w:hAnsi="宋体" w:eastAsia="等线" w:cs="宋体"/>
          <w:kern w:val="0"/>
          <w:sz w:val="28"/>
          <w:szCs w:val="28"/>
        </w:rPr>
        <w:t>柔性石墨垫片\520*420*3   2件</w:t>
      </w:r>
    </w:p>
    <w:p>
      <w:pPr>
        <w:rPr>
          <w:rFonts w:hint="eastAsia" w:eastAsia="等线" w:cs="宋体"/>
          <w:kern w:val="0"/>
          <w:sz w:val="28"/>
          <w:szCs w:val="28"/>
          <w:highlight w:val="yellow"/>
          <w:lang w:eastAsia="zh-CN"/>
        </w:rPr>
      </w:pPr>
      <w:r>
        <w:rPr>
          <w:rFonts w:hint="eastAsia" w:eastAsia="等线" w:cs="宋体"/>
          <w:kern w:val="0"/>
          <w:sz w:val="28"/>
          <w:szCs w:val="28"/>
          <w:highlight w:val="yellow"/>
        </w:rPr>
        <w:t>技术要求：垫表面不应有伤痕，凹凸不平，空隙锈斑等缺陷。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5C47"/>
    <w:rsid w:val="00465691"/>
    <w:rsid w:val="006E246F"/>
    <w:rsid w:val="007E3B1D"/>
    <w:rsid w:val="00975C47"/>
    <w:rsid w:val="00B02716"/>
    <w:rsid w:val="00B269BA"/>
    <w:rsid w:val="00BA4BBB"/>
    <w:rsid w:val="00C30552"/>
    <w:rsid w:val="10673728"/>
    <w:rsid w:val="6E3A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41</Words>
  <Characters>240</Characters>
  <Lines>2</Lines>
  <Paragraphs>1</Paragraphs>
  <TotalTime>0</TotalTime>
  <ScaleCrop>false</ScaleCrop>
  <LinksUpToDate>false</LinksUpToDate>
  <CharactersWithSpaces>280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2022-06-24T08:57:00Z</dcterms:created>
  <dc:creator>白杨河炉本体班/hnsd</dc:creator>
  <cp:lastModifiedBy>HP</cp:lastModifiedBy>
  <dcterms:modified xsi:type="dcterms:W3CDTF">2022-06-28T10:12:50Z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9650175A344E4073B06A843149082030</vt:lpwstr>
  </property>
</Properties>
</file>