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55B" w:rsidRDefault="0053721E">
      <w:r>
        <w:rPr>
          <w:noProof/>
        </w:rPr>
        <w:drawing>
          <wp:inline distT="0" distB="0" distL="0" distR="0">
            <wp:extent cx="5267325" cy="7019925"/>
            <wp:effectExtent l="19050" t="0" r="9525" b="0"/>
            <wp:docPr id="1" name="图片 1" descr="D:\工作\采购\电商询价\2022\询价文件\3.17\党风廉政建设宣传专题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工作\采购\电商询价\2022\询价文件\3.17\党风廉政建设宣传专题片.jpg"/>
                    <pic:cNvPicPr>
                      <a:picLocks noChangeAspect="1" noChangeArrowheads="1"/>
                    </pic:cNvPicPr>
                  </pic:nvPicPr>
                  <pic:blipFill>
                    <a:blip r:embed="rId6" cstate="print"/>
                    <a:srcRect/>
                    <a:stretch>
                      <a:fillRect/>
                    </a:stretch>
                  </pic:blipFill>
                  <pic:spPr bwMode="auto">
                    <a:xfrm>
                      <a:off x="0" y="0"/>
                      <a:ext cx="5267325" cy="7019925"/>
                    </a:xfrm>
                    <a:prstGeom prst="rect">
                      <a:avLst/>
                    </a:prstGeom>
                    <a:noFill/>
                    <a:ln w="9525">
                      <a:noFill/>
                      <a:miter lim="800000"/>
                      <a:headEnd/>
                      <a:tailEnd/>
                    </a:ln>
                  </pic:spPr>
                </pic:pic>
              </a:graphicData>
            </a:graphic>
          </wp:inline>
        </w:drawing>
      </w:r>
    </w:p>
    <w:p w:rsidR="0028555B" w:rsidRDefault="0028555B"/>
    <w:p w:rsidR="0028555B" w:rsidRDefault="0028555B">
      <w:pPr>
        <w:rPr>
          <w:rFonts w:hint="eastAsia"/>
        </w:rPr>
      </w:pPr>
    </w:p>
    <w:p w:rsidR="0053721E" w:rsidRDefault="0053721E" w:rsidP="0053721E">
      <w:pPr>
        <w:pStyle w:val="a0"/>
        <w:rPr>
          <w:rFonts w:hint="eastAsia"/>
        </w:rPr>
      </w:pPr>
    </w:p>
    <w:p w:rsidR="0053721E" w:rsidRDefault="0053721E" w:rsidP="0053721E">
      <w:pPr>
        <w:pStyle w:val="a0"/>
        <w:rPr>
          <w:rFonts w:hint="eastAsia"/>
        </w:rPr>
      </w:pPr>
    </w:p>
    <w:p w:rsidR="0053721E" w:rsidRPr="0053721E" w:rsidRDefault="0053721E" w:rsidP="0053721E">
      <w:pPr>
        <w:pStyle w:val="a0"/>
      </w:pPr>
    </w:p>
    <w:p w:rsidR="0028555B" w:rsidRDefault="0028555B"/>
    <w:p w:rsidR="0028555B" w:rsidRDefault="00C130A7">
      <w:pPr>
        <w:spacing w:line="360" w:lineRule="auto"/>
        <w:jc w:val="center"/>
        <w:rPr>
          <w:rFonts w:ascii="宋体" w:hAnsi="宋体"/>
          <w:b/>
          <w:sz w:val="44"/>
          <w:szCs w:val="44"/>
        </w:rPr>
      </w:pPr>
      <w:r>
        <w:rPr>
          <w:rFonts w:ascii="宋体" w:hAnsi="宋体" w:hint="eastAsia"/>
          <w:b/>
          <w:sz w:val="44"/>
          <w:szCs w:val="44"/>
        </w:rPr>
        <w:lastRenderedPageBreak/>
        <w:t>注意事项</w:t>
      </w:r>
    </w:p>
    <w:p w:rsidR="0028555B" w:rsidRDefault="0028555B">
      <w:pPr>
        <w:spacing w:line="360" w:lineRule="auto"/>
        <w:ind w:firstLine="810"/>
        <w:jc w:val="left"/>
        <w:rPr>
          <w:rFonts w:ascii="宋体" w:hAnsi="宋体"/>
          <w:b/>
          <w:sz w:val="36"/>
          <w:szCs w:val="40"/>
        </w:rPr>
      </w:pPr>
    </w:p>
    <w:p w:rsidR="0028555B" w:rsidRPr="0053721E" w:rsidRDefault="00C130A7">
      <w:pPr>
        <w:spacing w:line="360" w:lineRule="auto"/>
        <w:ind w:firstLine="810"/>
        <w:jc w:val="left"/>
        <w:rPr>
          <w:rFonts w:ascii="仿宋_GB2312" w:eastAsia="仿宋_GB2312" w:hAnsi="宋体"/>
          <w:b/>
          <w:sz w:val="32"/>
          <w:szCs w:val="32"/>
        </w:rPr>
      </w:pPr>
      <w:r w:rsidRPr="0053721E">
        <w:rPr>
          <w:rFonts w:ascii="仿宋_GB2312" w:eastAsia="仿宋_GB2312" w:hAnsi="宋体" w:hint="eastAsia"/>
          <w:b/>
          <w:sz w:val="32"/>
          <w:szCs w:val="32"/>
        </w:rPr>
        <w:t>供应商</w:t>
      </w:r>
      <w:proofErr w:type="gramStart"/>
      <w:r w:rsidRPr="0053721E">
        <w:rPr>
          <w:rFonts w:ascii="仿宋_GB2312" w:eastAsia="仿宋_GB2312" w:hAnsi="宋体" w:hint="eastAsia"/>
          <w:b/>
          <w:sz w:val="32"/>
          <w:szCs w:val="32"/>
        </w:rPr>
        <w:t>报价时凡</w:t>
      </w:r>
      <w:r w:rsidRPr="0053721E">
        <w:rPr>
          <w:rFonts w:ascii="仿宋_GB2312" w:eastAsia="仿宋_GB2312" w:hAnsi="宋体" w:hint="eastAsia"/>
          <w:b/>
          <w:color w:val="FF0000"/>
          <w:sz w:val="32"/>
          <w:szCs w:val="32"/>
        </w:rPr>
        <w:t>涉及</w:t>
      </w:r>
      <w:proofErr w:type="gramEnd"/>
      <w:r w:rsidRPr="0053721E">
        <w:rPr>
          <w:rFonts w:ascii="仿宋_GB2312" w:eastAsia="仿宋_GB2312" w:hAnsi="宋体" w:hint="eastAsia"/>
          <w:b/>
          <w:color w:val="FF0000"/>
          <w:sz w:val="32"/>
          <w:szCs w:val="32"/>
        </w:rPr>
        <w:t>以下条款</w:t>
      </w:r>
      <w:r w:rsidRPr="0053721E">
        <w:rPr>
          <w:rFonts w:ascii="仿宋_GB2312" w:eastAsia="仿宋_GB2312" w:hAnsi="宋体" w:hint="eastAsia"/>
          <w:b/>
          <w:sz w:val="32"/>
          <w:szCs w:val="32"/>
        </w:rPr>
        <w:t>均</w:t>
      </w:r>
      <w:r w:rsidRPr="0053721E">
        <w:rPr>
          <w:rFonts w:ascii="仿宋_GB2312" w:eastAsia="仿宋_GB2312" w:hAnsi="宋体" w:hint="eastAsia"/>
          <w:b/>
          <w:color w:val="FF0000"/>
          <w:sz w:val="32"/>
          <w:szCs w:val="32"/>
        </w:rPr>
        <w:t>视为无效报价并纳入供应商考评</w:t>
      </w:r>
      <w:r w:rsidRPr="0053721E">
        <w:rPr>
          <w:rFonts w:ascii="仿宋_GB2312" w:eastAsia="仿宋_GB2312" w:hAnsi="宋体" w:hint="eastAsia"/>
          <w:b/>
          <w:sz w:val="32"/>
          <w:szCs w:val="32"/>
        </w:rPr>
        <w:t>，具体条款如下：</w:t>
      </w:r>
    </w:p>
    <w:p w:rsidR="0028555B" w:rsidRPr="0053721E" w:rsidRDefault="00C130A7">
      <w:pPr>
        <w:spacing w:line="360" w:lineRule="auto"/>
        <w:ind w:firstLine="810"/>
        <w:jc w:val="left"/>
        <w:rPr>
          <w:rFonts w:ascii="仿宋_GB2312" w:eastAsia="仿宋_GB2312" w:hAnsi="宋体"/>
          <w:b/>
          <w:color w:val="00B0F0"/>
          <w:sz w:val="32"/>
          <w:szCs w:val="32"/>
        </w:rPr>
      </w:pPr>
      <w:r w:rsidRPr="0053721E">
        <w:rPr>
          <w:rFonts w:ascii="仿宋_GB2312" w:eastAsia="仿宋_GB2312" w:hAnsi="宋体" w:hint="eastAsia"/>
          <w:b/>
          <w:sz w:val="32"/>
          <w:szCs w:val="32"/>
        </w:rPr>
        <w:t>1.供应商</w:t>
      </w:r>
      <w:r w:rsidRPr="0053721E">
        <w:rPr>
          <w:rFonts w:ascii="仿宋_GB2312" w:eastAsia="仿宋_GB2312" w:hAnsi="宋体" w:hint="eastAsia"/>
          <w:b/>
          <w:color w:val="FF0000"/>
          <w:sz w:val="32"/>
          <w:szCs w:val="32"/>
        </w:rPr>
        <w:t>单位负责人为同一人或者存在控股、管理关系</w:t>
      </w:r>
      <w:r w:rsidRPr="0053721E">
        <w:rPr>
          <w:rFonts w:ascii="仿宋_GB2312" w:eastAsia="仿宋_GB2312" w:hAnsi="宋体" w:hint="eastAsia"/>
          <w:b/>
          <w:sz w:val="32"/>
          <w:szCs w:val="32"/>
        </w:rPr>
        <w:t>的；</w:t>
      </w:r>
    </w:p>
    <w:p w:rsidR="0028555B" w:rsidRPr="0053721E" w:rsidRDefault="00C130A7">
      <w:pPr>
        <w:spacing w:line="360" w:lineRule="auto"/>
        <w:ind w:firstLine="810"/>
        <w:jc w:val="left"/>
        <w:rPr>
          <w:rFonts w:ascii="仿宋_GB2312" w:eastAsia="仿宋_GB2312" w:hAnsi="宋体"/>
          <w:b/>
          <w:sz w:val="32"/>
          <w:szCs w:val="32"/>
        </w:rPr>
      </w:pPr>
      <w:r w:rsidRPr="0053721E">
        <w:rPr>
          <w:rFonts w:ascii="仿宋_GB2312" w:eastAsia="仿宋_GB2312" w:hAnsi="宋体" w:hint="eastAsia"/>
          <w:b/>
          <w:sz w:val="32"/>
          <w:szCs w:val="32"/>
        </w:rPr>
        <w:t>2.供应商处于</w:t>
      </w:r>
      <w:r w:rsidRPr="0053721E">
        <w:rPr>
          <w:rFonts w:ascii="仿宋_GB2312" w:eastAsia="仿宋_GB2312" w:hAnsi="宋体" w:hint="eastAsia"/>
          <w:b/>
          <w:color w:val="FF0000"/>
          <w:sz w:val="32"/>
          <w:szCs w:val="32"/>
        </w:rPr>
        <w:t>人民法院“失信被执行人”名单</w:t>
      </w:r>
      <w:r w:rsidRPr="0053721E">
        <w:rPr>
          <w:rFonts w:ascii="仿宋_GB2312" w:eastAsia="仿宋_GB2312" w:hAnsi="宋体" w:hint="eastAsia"/>
          <w:b/>
          <w:sz w:val="32"/>
          <w:szCs w:val="32"/>
        </w:rPr>
        <w:t>或</w:t>
      </w:r>
      <w:r w:rsidRPr="0053721E">
        <w:rPr>
          <w:rFonts w:ascii="仿宋_GB2312" w:eastAsia="仿宋_GB2312" w:hAnsi="宋体" w:hint="eastAsia"/>
          <w:b/>
          <w:color w:val="FF0000"/>
          <w:sz w:val="32"/>
          <w:szCs w:val="32"/>
        </w:rPr>
        <w:t>工商行政管理机关“严重违法失信企业”名单</w:t>
      </w:r>
      <w:r w:rsidRPr="0053721E">
        <w:rPr>
          <w:rFonts w:ascii="仿宋_GB2312" w:eastAsia="仿宋_GB2312" w:hAnsi="宋体" w:hint="eastAsia"/>
          <w:b/>
          <w:sz w:val="32"/>
          <w:szCs w:val="32"/>
        </w:rPr>
        <w:t>的；</w:t>
      </w:r>
    </w:p>
    <w:p w:rsidR="0028555B" w:rsidRPr="0053721E" w:rsidRDefault="00C130A7">
      <w:pPr>
        <w:spacing w:line="360" w:lineRule="auto"/>
        <w:ind w:firstLine="810"/>
        <w:jc w:val="left"/>
        <w:rPr>
          <w:rFonts w:ascii="仿宋_GB2312" w:eastAsia="仿宋_GB2312" w:hAnsi="宋体"/>
          <w:b/>
          <w:sz w:val="32"/>
          <w:szCs w:val="32"/>
        </w:rPr>
      </w:pPr>
      <w:r w:rsidRPr="0053721E">
        <w:rPr>
          <w:rFonts w:ascii="仿宋_GB2312" w:eastAsia="仿宋_GB2312" w:hAnsi="宋体" w:hint="eastAsia"/>
          <w:b/>
          <w:sz w:val="32"/>
          <w:szCs w:val="32"/>
        </w:rPr>
        <w:t>3.供应商</w:t>
      </w:r>
      <w:r w:rsidRPr="0053721E">
        <w:rPr>
          <w:rFonts w:ascii="仿宋_GB2312" w:eastAsia="仿宋_GB2312" w:hAnsi="宋体" w:hint="eastAsia"/>
          <w:b/>
          <w:color w:val="FF0000"/>
          <w:sz w:val="32"/>
          <w:szCs w:val="32"/>
        </w:rPr>
        <w:t>不上传附件（响应文件），上传的文件未加盖本单位公章，上传的资质非原件扫描</w:t>
      </w:r>
      <w:r w:rsidRPr="0053721E">
        <w:rPr>
          <w:rFonts w:ascii="仿宋_GB2312" w:eastAsia="仿宋_GB2312" w:hAnsi="宋体" w:hint="eastAsia"/>
          <w:b/>
          <w:sz w:val="32"/>
          <w:szCs w:val="32"/>
        </w:rPr>
        <w:t>的。</w:t>
      </w:r>
    </w:p>
    <w:p w:rsidR="0028555B" w:rsidRPr="0053721E" w:rsidRDefault="00C130A7">
      <w:pPr>
        <w:spacing w:line="360" w:lineRule="auto"/>
        <w:ind w:firstLine="810"/>
        <w:jc w:val="left"/>
        <w:rPr>
          <w:rFonts w:ascii="仿宋_GB2312" w:eastAsia="仿宋_GB2312" w:hAnsi="宋体"/>
          <w:b/>
          <w:sz w:val="32"/>
          <w:szCs w:val="32"/>
        </w:rPr>
      </w:pPr>
      <w:r w:rsidRPr="0053721E">
        <w:rPr>
          <w:rFonts w:ascii="仿宋_GB2312" w:eastAsia="仿宋_GB2312" w:hAnsi="宋体" w:hint="eastAsia"/>
          <w:b/>
          <w:sz w:val="32"/>
          <w:szCs w:val="32"/>
        </w:rPr>
        <w:t>4.供应商</w:t>
      </w:r>
      <w:r w:rsidRPr="0053721E">
        <w:rPr>
          <w:rFonts w:ascii="仿宋_GB2312" w:eastAsia="仿宋_GB2312" w:hAnsi="宋体" w:hint="eastAsia"/>
          <w:b/>
          <w:color w:val="FF0000"/>
          <w:sz w:val="32"/>
          <w:szCs w:val="32"/>
        </w:rPr>
        <w:t>不上传报价清单</w:t>
      </w:r>
      <w:r w:rsidRPr="0053721E">
        <w:rPr>
          <w:rFonts w:ascii="仿宋_GB2312" w:eastAsia="仿宋_GB2312" w:hAnsi="宋体" w:hint="eastAsia"/>
          <w:b/>
          <w:sz w:val="32"/>
          <w:szCs w:val="32"/>
        </w:rPr>
        <w:t>或</w:t>
      </w:r>
      <w:r w:rsidRPr="0053721E">
        <w:rPr>
          <w:rFonts w:ascii="仿宋_GB2312" w:eastAsia="仿宋_GB2312" w:hAnsi="宋体" w:hint="eastAsia"/>
          <w:b/>
          <w:color w:val="FF0000"/>
          <w:sz w:val="32"/>
          <w:szCs w:val="32"/>
        </w:rPr>
        <w:t>报价清单未盖章, 分项报价与总价不一致(计算错误或缺项、漏项、多项)</w:t>
      </w:r>
      <w:r w:rsidRPr="0053721E">
        <w:rPr>
          <w:rFonts w:ascii="仿宋_GB2312" w:eastAsia="仿宋_GB2312" w:hAnsi="宋体" w:hint="eastAsia"/>
          <w:b/>
          <w:sz w:val="32"/>
          <w:szCs w:val="32"/>
        </w:rPr>
        <w:t>的。</w:t>
      </w:r>
    </w:p>
    <w:p w:rsidR="0028555B" w:rsidRPr="0053721E" w:rsidRDefault="00C130A7">
      <w:pPr>
        <w:spacing w:line="360" w:lineRule="auto"/>
        <w:ind w:firstLine="810"/>
        <w:jc w:val="left"/>
        <w:rPr>
          <w:rFonts w:ascii="仿宋_GB2312" w:eastAsia="仿宋_GB2312" w:hAnsi="宋体"/>
          <w:b/>
          <w:sz w:val="32"/>
          <w:szCs w:val="32"/>
        </w:rPr>
      </w:pPr>
      <w:r w:rsidRPr="0053721E">
        <w:rPr>
          <w:rFonts w:ascii="仿宋_GB2312" w:eastAsia="仿宋_GB2312" w:hAnsi="宋体" w:hint="eastAsia"/>
          <w:b/>
          <w:sz w:val="32"/>
          <w:szCs w:val="32"/>
        </w:rPr>
        <w:t>5.供应商</w:t>
      </w:r>
      <w:r w:rsidRPr="0053721E">
        <w:rPr>
          <w:rFonts w:ascii="仿宋_GB2312" w:eastAsia="仿宋_GB2312" w:hAnsi="宋体" w:hint="eastAsia"/>
          <w:b/>
          <w:color w:val="FF0000"/>
          <w:sz w:val="32"/>
          <w:szCs w:val="32"/>
        </w:rPr>
        <w:t>无法接受后付款</w:t>
      </w:r>
      <w:r w:rsidRPr="0053721E">
        <w:rPr>
          <w:rFonts w:ascii="仿宋_GB2312" w:eastAsia="仿宋_GB2312" w:hAnsi="宋体" w:hint="eastAsia"/>
          <w:b/>
          <w:sz w:val="32"/>
          <w:szCs w:val="32"/>
        </w:rPr>
        <w:t>方式。</w:t>
      </w:r>
    </w:p>
    <w:p w:rsidR="0028555B" w:rsidRPr="0053721E" w:rsidRDefault="00C130A7">
      <w:pPr>
        <w:spacing w:line="360" w:lineRule="auto"/>
        <w:ind w:firstLine="810"/>
        <w:jc w:val="left"/>
        <w:rPr>
          <w:rFonts w:ascii="仿宋_GB2312" w:eastAsia="仿宋_GB2312" w:hAnsi="宋体"/>
          <w:b/>
          <w:sz w:val="32"/>
          <w:szCs w:val="32"/>
        </w:rPr>
      </w:pPr>
      <w:r w:rsidRPr="0053721E">
        <w:rPr>
          <w:rFonts w:ascii="仿宋_GB2312" w:eastAsia="仿宋_GB2312" w:hAnsi="宋体" w:hint="eastAsia"/>
          <w:b/>
          <w:sz w:val="32"/>
          <w:szCs w:val="32"/>
        </w:rPr>
        <w:t>6.供应商</w:t>
      </w:r>
      <w:r w:rsidRPr="0053721E">
        <w:rPr>
          <w:rFonts w:ascii="仿宋_GB2312" w:eastAsia="仿宋_GB2312" w:hAnsi="宋体" w:hint="eastAsia"/>
          <w:b/>
          <w:color w:val="FF0000"/>
          <w:sz w:val="32"/>
          <w:szCs w:val="32"/>
        </w:rPr>
        <w:t>提供的资格、业绩、证明等材料存在造假行为</w:t>
      </w:r>
      <w:r w:rsidRPr="0053721E">
        <w:rPr>
          <w:rFonts w:ascii="仿宋_GB2312" w:eastAsia="仿宋_GB2312" w:hAnsi="宋体" w:hint="eastAsia"/>
          <w:b/>
          <w:sz w:val="32"/>
          <w:szCs w:val="32"/>
        </w:rPr>
        <w:t>的。</w:t>
      </w:r>
    </w:p>
    <w:p w:rsidR="0028555B" w:rsidRPr="0053721E" w:rsidRDefault="00C130A7">
      <w:pPr>
        <w:spacing w:line="360" w:lineRule="auto"/>
        <w:ind w:firstLine="810"/>
        <w:jc w:val="left"/>
        <w:rPr>
          <w:rFonts w:ascii="仿宋_GB2312" w:eastAsia="仿宋_GB2312" w:hAnsi="宋体"/>
          <w:b/>
          <w:sz w:val="32"/>
          <w:szCs w:val="32"/>
        </w:rPr>
      </w:pPr>
      <w:r w:rsidRPr="0053721E">
        <w:rPr>
          <w:rFonts w:ascii="仿宋_GB2312" w:eastAsia="仿宋_GB2312" w:hAnsi="宋体" w:hint="eastAsia"/>
          <w:b/>
          <w:sz w:val="32"/>
          <w:szCs w:val="32"/>
        </w:rPr>
        <w:t>7.供应</w:t>
      </w:r>
      <w:proofErr w:type="gramStart"/>
      <w:r w:rsidRPr="0053721E">
        <w:rPr>
          <w:rFonts w:ascii="仿宋_GB2312" w:eastAsia="仿宋_GB2312" w:hAnsi="宋体" w:hint="eastAsia"/>
          <w:b/>
          <w:sz w:val="32"/>
          <w:szCs w:val="32"/>
        </w:rPr>
        <w:t>商</w:t>
      </w:r>
      <w:r w:rsidRPr="0053721E">
        <w:rPr>
          <w:rFonts w:ascii="仿宋_GB2312" w:eastAsia="仿宋_GB2312" w:hAnsi="宋体" w:hint="eastAsia"/>
          <w:b/>
          <w:color w:val="FF0000"/>
          <w:sz w:val="32"/>
          <w:szCs w:val="32"/>
        </w:rPr>
        <w:t>存在</w:t>
      </w:r>
      <w:proofErr w:type="gramEnd"/>
      <w:r w:rsidRPr="0053721E">
        <w:rPr>
          <w:rFonts w:ascii="仿宋_GB2312" w:eastAsia="仿宋_GB2312" w:hAnsi="宋体" w:hint="eastAsia"/>
          <w:b/>
          <w:color w:val="FF0000"/>
          <w:sz w:val="32"/>
          <w:szCs w:val="32"/>
        </w:rPr>
        <w:t>上传数据或响应文件的互联网协议地址（IP地址）信息检查一致</w:t>
      </w:r>
      <w:r w:rsidRPr="0053721E">
        <w:rPr>
          <w:rFonts w:ascii="仿宋_GB2312" w:eastAsia="仿宋_GB2312" w:hAnsi="宋体" w:hint="eastAsia"/>
          <w:b/>
          <w:sz w:val="32"/>
          <w:szCs w:val="32"/>
        </w:rPr>
        <w:t>的。</w:t>
      </w:r>
    </w:p>
    <w:p w:rsidR="0028555B" w:rsidRDefault="00C130A7">
      <w:pPr>
        <w:spacing w:line="360" w:lineRule="auto"/>
        <w:ind w:firstLine="810"/>
        <w:jc w:val="left"/>
        <w:rPr>
          <w:rFonts w:ascii="仿宋_GB2312" w:eastAsia="仿宋_GB2312" w:hAnsi="宋体"/>
          <w:color w:val="00B0F0"/>
          <w:sz w:val="32"/>
          <w:szCs w:val="32"/>
        </w:rPr>
      </w:pPr>
      <w:r>
        <w:rPr>
          <w:rFonts w:ascii="仿宋_GB2312" w:eastAsia="仿宋_GB2312" w:hAnsi="宋体" w:hint="eastAsia"/>
          <w:sz w:val="32"/>
          <w:szCs w:val="32"/>
        </w:rPr>
        <w:t>。</w:t>
      </w:r>
    </w:p>
    <w:p w:rsidR="0028555B" w:rsidRDefault="0028555B">
      <w:pPr>
        <w:pStyle w:val="10"/>
        <w:jc w:val="center"/>
        <w:rPr>
          <w:b/>
          <w:sz w:val="44"/>
          <w:szCs w:val="44"/>
        </w:rPr>
      </w:pPr>
    </w:p>
    <w:p w:rsidR="0028555B" w:rsidRDefault="0028555B">
      <w:pPr>
        <w:pStyle w:val="10"/>
        <w:jc w:val="center"/>
        <w:rPr>
          <w:b/>
          <w:sz w:val="44"/>
          <w:szCs w:val="44"/>
        </w:rPr>
      </w:pPr>
    </w:p>
    <w:p w:rsidR="0028555B" w:rsidRDefault="0028555B">
      <w:pPr>
        <w:pStyle w:val="10"/>
        <w:jc w:val="center"/>
        <w:rPr>
          <w:b/>
          <w:sz w:val="44"/>
          <w:szCs w:val="44"/>
        </w:rPr>
      </w:pPr>
    </w:p>
    <w:p w:rsidR="0028555B" w:rsidRDefault="0028555B">
      <w:pPr>
        <w:pStyle w:val="10"/>
        <w:jc w:val="center"/>
        <w:rPr>
          <w:b/>
          <w:sz w:val="44"/>
          <w:szCs w:val="44"/>
        </w:rPr>
      </w:pPr>
    </w:p>
    <w:p w:rsidR="0028555B" w:rsidRDefault="00C130A7">
      <w:pPr>
        <w:pStyle w:val="10"/>
        <w:jc w:val="center"/>
        <w:rPr>
          <w:b/>
          <w:sz w:val="44"/>
          <w:szCs w:val="44"/>
        </w:rPr>
      </w:pPr>
      <w:r>
        <w:rPr>
          <w:rFonts w:hint="eastAsia"/>
          <w:b/>
          <w:sz w:val="44"/>
          <w:szCs w:val="44"/>
        </w:rPr>
        <w:lastRenderedPageBreak/>
        <w:t>总目录</w:t>
      </w:r>
    </w:p>
    <w:p w:rsidR="0028555B" w:rsidRDefault="0028555B">
      <w:pPr>
        <w:pStyle w:val="10"/>
        <w:rPr>
          <w:sz w:val="32"/>
          <w:szCs w:val="32"/>
        </w:rPr>
      </w:pPr>
    </w:p>
    <w:p w:rsidR="0028555B" w:rsidRDefault="00C130A7">
      <w:pPr>
        <w:pStyle w:val="10"/>
        <w:spacing w:line="360" w:lineRule="auto"/>
        <w:rPr>
          <w:rFonts w:ascii="宋体" w:hAnsi="宋体"/>
          <w:b/>
          <w:sz w:val="32"/>
          <w:szCs w:val="32"/>
        </w:rPr>
      </w:pPr>
      <w:r>
        <w:rPr>
          <w:rFonts w:ascii="宋体" w:hAnsi="宋体" w:hint="eastAsia"/>
          <w:b/>
          <w:sz w:val="32"/>
          <w:szCs w:val="32"/>
        </w:rPr>
        <w:t>第一章  供应商报价须知</w:t>
      </w:r>
    </w:p>
    <w:p w:rsidR="0028555B" w:rsidRDefault="00C130A7">
      <w:pPr>
        <w:pStyle w:val="10"/>
        <w:spacing w:line="360" w:lineRule="auto"/>
        <w:rPr>
          <w:b/>
          <w:sz w:val="32"/>
          <w:szCs w:val="32"/>
        </w:rPr>
      </w:pPr>
      <w:r>
        <w:rPr>
          <w:rFonts w:hint="eastAsia"/>
          <w:b/>
          <w:sz w:val="32"/>
          <w:szCs w:val="32"/>
        </w:rPr>
        <w:t>第二章</w:t>
      </w:r>
      <w:r>
        <w:rPr>
          <w:rFonts w:hint="eastAsia"/>
          <w:b/>
          <w:sz w:val="32"/>
          <w:szCs w:val="32"/>
        </w:rPr>
        <w:t xml:space="preserve">  </w:t>
      </w:r>
      <w:r>
        <w:rPr>
          <w:rFonts w:hint="eastAsia"/>
          <w:b/>
          <w:sz w:val="32"/>
          <w:szCs w:val="32"/>
        </w:rPr>
        <w:t>采购项目概况</w:t>
      </w:r>
    </w:p>
    <w:p w:rsidR="0028555B" w:rsidRDefault="00C130A7">
      <w:pPr>
        <w:pStyle w:val="10"/>
        <w:spacing w:line="360" w:lineRule="auto"/>
        <w:rPr>
          <w:b/>
          <w:sz w:val="32"/>
          <w:szCs w:val="32"/>
        </w:rPr>
      </w:pPr>
      <w:r>
        <w:rPr>
          <w:rFonts w:hint="eastAsia"/>
          <w:b/>
          <w:sz w:val="32"/>
          <w:szCs w:val="32"/>
        </w:rPr>
        <w:t>第三章</w:t>
      </w:r>
      <w:r>
        <w:rPr>
          <w:rFonts w:hint="eastAsia"/>
          <w:b/>
          <w:sz w:val="32"/>
          <w:szCs w:val="32"/>
        </w:rPr>
        <w:t xml:space="preserve">  </w:t>
      </w:r>
      <w:r>
        <w:rPr>
          <w:rFonts w:hint="eastAsia"/>
          <w:b/>
          <w:sz w:val="32"/>
          <w:szCs w:val="32"/>
        </w:rPr>
        <w:t>供应商资格要求</w:t>
      </w:r>
    </w:p>
    <w:p w:rsidR="0028555B" w:rsidRDefault="00C130A7">
      <w:pPr>
        <w:pStyle w:val="10"/>
        <w:spacing w:line="360" w:lineRule="auto"/>
        <w:rPr>
          <w:b/>
          <w:sz w:val="32"/>
          <w:szCs w:val="32"/>
        </w:rPr>
      </w:pPr>
      <w:r>
        <w:rPr>
          <w:rFonts w:hint="eastAsia"/>
          <w:b/>
          <w:sz w:val="32"/>
          <w:szCs w:val="32"/>
        </w:rPr>
        <w:t>第四章</w:t>
      </w:r>
      <w:r>
        <w:rPr>
          <w:rFonts w:hint="eastAsia"/>
          <w:b/>
          <w:sz w:val="32"/>
          <w:szCs w:val="32"/>
        </w:rPr>
        <w:t xml:space="preserve">  </w:t>
      </w:r>
      <w:r>
        <w:rPr>
          <w:rFonts w:hint="eastAsia"/>
          <w:b/>
          <w:sz w:val="32"/>
          <w:szCs w:val="32"/>
        </w:rPr>
        <w:t>技术规范要求</w:t>
      </w:r>
    </w:p>
    <w:p w:rsidR="0028555B" w:rsidRDefault="00C130A7">
      <w:pPr>
        <w:pStyle w:val="10"/>
        <w:spacing w:line="360" w:lineRule="auto"/>
        <w:rPr>
          <w:b/>
          <w:sz w:val="32"/>
          <w:szCs w:val="32"/>
        </w:rPr>
      </w:pPr>
      <w:r>
        <w:rPr>
          <w:rFonts w:hint="eastAsia"/>
          <w:b/>
          <w:sz w:val="32"/>
          <w:szCs w:val="32"/>
        </w:rPr>
        <w:t>第五章</w:t>
      </w:r>
      <w:r>
        <w:rPr>
          <w:rFonts w:hint="eastAsia"/>
          <w:b/>
          <w:sz w:val="32"/>
          <w:szCs w:val="32"/>
        </w:rPr>
        <w:t xml:space="preserve">  </w:t>
      </w:r>
      <w:r>
        <w:rPr>
          <w:rFonts w:hint="eastAsia"/>
          <w:b/>
          <w:sz w:val="32"/>
          <w:szCs w:val="32"/>
        </w:rPr>
        <w:t>报价格式要求</w:t>
      </w:r>
    </w:p>
    <w:p w:rsidR="0028555B" w:rsidRDefault="00C130A7">
      <w:pPr>
        <w:jc w:val="center"/>
        <w:rPr>
          <w:rFonts w:ascii="宋体" w:hAnsi="宋体"/>
          <w:b/>
          <w:sz w:val="32"/>
          <w:szCs w:val="32"/>
        </w:rPr>
      </w:pPr>
      <w:r>
        <w:rPr>
          <w:rFonts w:hint="eastAsia"/>
          <w:b/>
          <w:sz w:val="32"/>
          <w:szCs w:val="32"/>
        </w:rPr>
        <w:br w:type="page"/>
      </w:r>
      <w:r>
        <w:rPr>
          <w:rFonts w:ascii="宋体" w:hAnsi="宋体" w:hint="eastAsia"/>
          <w:b/>
          <w:sz w:val="32"/>
          <w:szCs w:val="32"/>
        </w:rPr>
        <w:lastRenderedPageBreak/>
        <w:t>第一章  供应商报价须知</w:t>
      </w:r>
    </w:p>
    <w:p w:rsidR="0053721E" w:rsidRDefault="0053721E" w:rsidP="0053721E">
      <w:pPr>
        <w:spacing w:line="600" w:lineRule="exact"/>
        <w:rPr>
          <w:rFonts w:ascii="宋体" w:hAnsi="Courier New"/>
          <w:b/>
          <w:sz w:val="24"/>
        </w:rPr>
      </w:pPr>
      <w:r>
        <w:rPr>
          <w:rFonts w:ascii="宋体" w:hAnsi="Courier New" w:hint="eastAsia"/>
          <w:b/>
          <w:sz w:val="24"/>
        </w:rPr>
        <w:t>报价供应商：</w:t>
      </w:r>
    </w:p>
    <w:p w:rsidR="0053721E" w:rsidRDefault="0053721E" w:rsidP="0053721E">
      <w:pPr>
        <w:spacing w:line="600" w:lineRule="exact"/>
        <w:ind w:firstLineChars="196" w:firstLine="472"/>
        <w:rPr>
          <w:rFonts w:ascii="宋体" w:hAnsi="Courier New" w:hint="eastAsia"/>
          <w:b/>
          <w:sz w:val="24"/>
        </w:rPr>
      </w:pPr>
      <w:r>
        <w:rPr>
          <w:rFonts w:ascii="宋体" w:hAnsi="Courier New" w:hint="eastAsia"/>
          <w:b/>
          <w:sz w:val="24"/>
        </w:rPr>
        <w:t>请认真阅读询价文件并按要求合理报价！</w:t>
      </w:r>
    </w:p>
    <w:p w:rsidR="0053721E" w:rsidRDefault="0053721E" w:rsidP="0053721E">
      <w:pPr>
        <w:numPr>
          <w:ilvl w:val="0"/>
          <w:numId w:val="2"/>
        </w:numPr>
        <w:spacing w:line="600" w:lineRule="exact"/>
        <w:ind w:firstLineChars="196" w:firstLine="472"/>
        <w:rPr>
          <w:rFonts w:ascii="宋体" w:hAnsi="Courier New" w:hint="eastAsia"/>
          <w:b/>
          <w:sz w:val="24"/>
        </w:rPr>
      </w:pPr>
      <w:r>
        <w:rPr>
          <w:rFonts w:ascii="宋体" w:hAnsi="Courier New" w:hint="eastAsia"/>
          <w:b/>
          <w:sz w:val="24"/>
        </w:rPr>
        <w:t>本次询价为工程服务类询价，报价供应商必须报总价含税价。</w:t>
      </w:r>
    </w:p>
    <w:p w:rsidR="0053721E" w:rsidRDefault="0053721E" w:rsidP="0053721E">
      <w:pPr>
        <w:pStyle w:val="a4"/>
        <w:spacing w:line="600" w:lineRule="exact"/>
        <w:ind w:firstLineChars="196" w:firstLine="472"/>
        <w:rPr>
          <w:rFonts w:hint="eastAsia"/>
          <w:b/>
          <w:sz w:val="24"/>
        </w:rPr>
      </w:pPr>
      <w:r>
        <w:rPr>
          <w:rFonts w:hint="eastAsia"/>
          <w:b/>
          <w:sz w:val="24"/>
        </w:rPr>
        <w:t>2、报价税率必须与询价文件要求税率一致,所开具的发票必须为增值税专用发票。请详细核对自己公司的资质文件，如若不能开具合格票据造成的税务风险由报价供应商自行承担。</w:t>
      </w:r>
    </w:p>
    <w:p w:rsidR="0053721E" w:rsidRDefault="0053721E" w:rsidP="0053721E">
      <w:pPr>
        <w:pStyle w:val="a4"/>
        <w:spacing w:line="600" w:lineRule="exact"/>
        <w:ind w:firstLineChars="196" w:firstLine="472"/>
        <w:rPr>
          <w:rFonts w:hint="eastAsia"/>
          <w:b/>
          <w:sz w:val="24"/>
        </w:rPr>
      </w:pPr>
      <w:r>
        <w:rPr>
          <w:rFonts w:hint="eastAsia"/>
          <w:b/>
          <w:sz w:val="24"/>
        </w:rPr>
        <w:t>3、在现场施工期间所发生的水电费均由中标供应商承担，如施工现场有计量装置的，水电费按照计量结果据实扣减；如施工现场无计量装置的，水电费以项目建安费的1.5%计取；如施工过程中未发生水电费的项目</w:t>
      </w:r>
      <w:proofErr w:type="gramStart"/>
      <w:r>
        <w:rPr>
          <w:rFonts w:hint="eastAsia"/>
          <w:b/>
          <w:sz w:val="24"/>
        </w:rPr>
        <w:t>不</w:t>
      </w:r>
      <w:proofErr w:type="gramEnd"/>
      <w:r>
        <w:rPr>
          <w:rFonts w:hint="eastAsia"/>
          <w:b/>
          <w:sz w:val="24"/>
        </w:rPr>
        <w:t>扣减水电费。</w:t>
      </w:r>
    </w:p>
    <w:p w:rsidR="0053721E" w:rsidRDefault="0053721E" w:rsidP="0053721E">
      <w:pPr>
        <w:pStyle w:val="a4"/>
        <w:spacing w:line="600" w:lineRule="exact"/>
        <w:ind w:firstLineChars="196" w:firstLine="472"/>
        <w:rPr>
          <w:rFonts w:ascii="黑体" w:eastAsia="黑体" w:hAnsi="黑体" w:hint="eastAsia"/>
          <w:sz w:val="40"/>
          <w:szCs w:val="32"/>
        </w:rPr>
      </w:pPr>
      <w:r>
        <w:rPr>
          <w:rFonts w:hint="eastAsia"/>
          <w:b/>
          <w:sz w:val="24"/>
        </w:rPr>
        <w:t>4、所有进入施工现场工作人员必须提供缴纳社会保险事业管理（医疗保险管理）局工伤保险证明。</w:t>
      </w:r>
    </w:p>
    <w:p w:rsidR="0028555B" w:rsidRDefault="0028555B">
      <w:pPr>
        <w:spacing w:line="600" w:lineRule="exact"/>
        <w:ind w:firstLineChars="196" w:firstLine="470"/>
        <w:rPr>
          <w:rFonts w:asciiTheme="minorEastAsia" w:eastAsiaTheme="minorEastAsia" w:hAnsiTheme="minorEastAsia" w:hint="eastAsia"/>
          <w:color w:val="FF0000"/>
          <w:sz w:val="24"/>
          <w:szCs w:val="24"/>
        </w:rPr>
      </w:pPr>
    </w:p>
    <w:p w:rsidR="0053721E" w:rsidRDefault="0053721E" w:rsidP="0053721E">
      <w:pPr>
        <w:pStyle w:val="a0"/>
        <w:rPr>
          <w:rFonts w:hint="eastAsia"/>
        </w:rPr>
      </w:pPr>
    </w:p>
    <w:p w:rsidR="0053721E" w:rsidRDefault="0053721E" w:rsidP="0053721E">
      <w:pPr>
        <w:pStyle w:val="a0"/>
        <w:rPr>
          <w:rFonts w:hint="eastAsia"/>
        </w:rPr>
      </w:pPr>
    </w:p>
    <w:p w:rsidR="0053721E" w:rsidRDefault="0053721E" w:rsidP="0053721E">
      <w:pPr>
        <w:pStyle w:val="a0"/>
        <w:rPr>
          <w:rFonts w:hint="eastAsia"/>
        </w:rPr>
      </w:pPr>
    </w:p>
    <w:p w:rsidR="0053721E" w:rsidRPr="0053721E" w:rsidRDefault="0053721E" w:rsidP="0053721E">
      <w:pPr>
        <w:pStyle w:val="a0"/>
      </w:pPr>
    </w:p>
    <w:p w:rsidR="0028555B" w:rsidRDefault="0028555B"/>
    <w:p w:rsidR="0028555B" w:rsidRDefault="0028555B" w:rsidP="0053721E">
      <w:pPr>
        <w:pStyle w:val="a4"/>
        <w:rPr>
          <w:rFonts w:hint="eastAsia"/>
        </w:rPr>
      </w:pPr>
    </w:p>
    <w:p w:rsidR="0053721E" w:rsidRDefault="0053721E" w:rsidP="0053721E">
      <w:pPr>
        <w:pStyle w:val="a4"/>
        <w:rPr>
          <w:rFonts w:hint="eastAsia"/>
        </w:rPr>
      </w:pPr>
    </w:p>
    <w:p w:rsidR="0053721E" w:rsidRDefault="0053721E" w:rsidP="0053721E">
      <w:pPr>
        <w:pStyle w:val="a4"/>
        <w:rPr>
          <w:rFonts w:hint="eastAsia"/>
        </w:rPr>
      </w:pPr>
    </w:p>
    <w:p w:rsidR="0053721E" w:rsidRDefault="0053721E" w:rsidP="0053721E">
      <w:pPr>
        <w:pStyle w:val="a4"/>
        <w:rPr>
          <w:rFonts w:hint="eastAsia"/>
        </w:rPr>
      </w:pPr>
    </w:p>
    <w:p w:rsidR="0053721E" w:rsidRDefault="0053721E" w:rsidP="0053721E">
      <w:pPr>
        <w:pStyle w:val="a4"/>
        <w:rPr>
          <w:rFonts w:hint="eastAsia"/>
        </w:rPr>
      </w:pPr>
    </w:p>
    <w:p w:rsidR="0053721E" w:rsidRDefault="0053721E" w:rsidP="0053721E">
      <w:pPr>
        <w:pStyle w:val="a4"/>
        <w:rPr>
          <w:rFonts w:hint="eastAsia"/>
        </w:rPr>
      </w:pPr>
    </w:p>
    <w:p w:rsidR="0053721E" w:rsidRDefault="0053721E" w:rsidP="0053721E">
      <w:pPr>
        <w:pStyle w:val="a4"/>
      </w:pPr>
    </w:p>
    <w:p w:rsidR="0028555B" w:rsidRDefault="0028555B" w:rsidP="0053721E">
      <w:pPr>
        <w:pStyle w:val="a4"/>
      </w:pPr>
    </w:p>
    <w:p w:rsidR="0028555B" w:rsidRDefault="0028555B">
      <w:pPr>
        <w:jc w:val="center"/>
        <w:rPr>
          <w:b/>
          <w:sz w:val="44"/>
          <w:szCs w:val="44"/>
        </w:rPr>
      </w:pPr>
    </w:p>
    <w:p w:rsidR="0028555B" w:rsidRDefault="00C130A7">
      <w:pPr>
        <w:jc w:val="center"/>
        <w:rPr>
          <w:b/>
          <w:sz w:val="44"/>
          <w:szCs w:val="44"/>
        </w:rPr>
      </w:pPr>
      <w:r>
        <w:rPr>
          <w:rFonts w:hint="eastAsia"/>
          <w:b/>
          <w:sz w:val="44"/>
          <w:szCs w:val="44"/>
        </w:rPr>
        <w:lastRenderedPageBreak/>
        <w:t>供应商须知</w:t>
      </w:r>
    </w:p>
    <w:p w:rsidR="0028555B" w:rsidRDefault="00C130A7">
      <w:pPr>
        <w:spacing w:line="360" w:lineRule="auto"/>
        <w:jc w:val="center"/>
        <w:rPr>
          <w:rFonts w:ascii="宋体" w:hAnsi="宋体"/>
          <w:sz w:val="32"/>
          <w:szCs w:val="32"/>
        </w:rPr>
      </w:pPr>
      <w:r>
        <w:rPr>
          <w:rFonts w:ascii="宋体" w:hAnsi="宋体" w:hint="eastAsia"/>
          <w:sz w:val="32"/>
          <w:szCs w:val="32"/>
        </w:rPr>
        <w:t>上都发电公司党风廉政建设宣传专题片电商询价采购文件</w:t>
      </w:r>
    </w:p>
    <w:p w:rsidR="0028555B" w:rsidRDefault="0028555B">
      <w:pPr>
        <w:jc w:val="center"/>
        <w:rPr>
          <w:b/>
          <w:sz w:val="32"/>
          <w:szCs w:val="32"/>
        </w:rPr>
      </w:pPr>
    </w:p>
    <w:tbl>
      <w:tblPr>
        <w:tblW w:w="8859" w:type="dxa"/>
        <w:tblInd w:w="-318" w:type="dxa"/>
        <w:tblLayout w:type="fixed"/>
        <w:tblLook w:val="04A0"/>
      </w:tblPr>
      <w:tblGrid>
        <w:gridCol w:w="1137"/>
        <w:gridCol w:w="2128"/>
        <w:gridCol w:w="5594"/>
      </w:tblGrid>
      <w:tr w:rsidR="0028555B">
        <w:trPr>
          <w:trHeight w:val="315"/>
        </w:trPr>
        <w:tc>
          <w:tcPr>
            <w:tcW w:w="1137" w:type="dxa"/>
            <w:tcBorders>
              <w:top w:val="single" w:sz="4" w:space="0" w:color="auto"/>
              <w:left w:val="single" w:sz="4" w:space="0" w:color="auto"/>
              <w:bottom w:val="single" w:sz="4" w:space="0" w:color="auto"/>
              <w:right w:val="single" w:sz="4" w:space="0" w:color="auto"/>
            </w:tcBorders>
            <w:shd w:val="clear" w:color="000000" w:fill="FFFFFF"/>
            <w:vAlign w:val="center"/>
          </w:tcPr>
          <w:p w:rsidR="0028555B" w:rsidRDefault="00C130A7">
            <w:pPr>
              <w:widowControl/>
              <w:jc w:val="center"/>
              <w:rPr>
                <w:rFonts w:ascii="宋体" w:hAnsi="宋体" w:cs="宋体"/>
                <w:kern w:val="0"/>
                <w:sz w:val="22"/>
              </w:rPr>
            </w:pPr>
            <w:r>
              <w:rPr>
                <w:rFonts w:ascii="宋体" w:hAnsi="宋体" w:cs="宋体" w:hint="eastAsia"/>
                <w:kern w:val="0"/>
                <w:sz w:val="22"/>
              </w:rPr>
              <w:t>条款号</w:t>
            </w:r>
          </w:p>
        </w:tc>
        <w:tc>
          <w:tcPr>
            <w:tcW w:w="2128" w:type="dxa"/>
            <w:tcBorders>
              <w:top w:val="single" w:sz="4" w:space="0" w:color="auto"/>
              <w:left w:val="nil"/>
              <w:bottom w:val="single" w:sz="4" w:space="0" w:color="auto"/>
              <w:right w:val="single" w:sz="4" w:space="0" w:color="auto"/>
            </w:tcBorders>
            <w:shd w:val="clear" w:color="000000" w:fill="FFFFFF"/>
            <w:vAlign w:val="center"/>
          </w:tcPr>
          <w:p w:rsidR="0028555B" w:rsidRDefault="00C130A7">
            <w:pPr>
              <w:widowControl/>
              <w:jc w:val="center"/>
              <w:rPr>
                <w:rFonts w:ascii="宋体" w:hAnsi="宋体" w:cs="宋体"/>
                <w:kern w:val="0"/>
                <w:sz w:val="22"/>
              </w:rPr>
            </w:pPr>
            <w:r>
              <w:rPr>
                <w:rFonts w:ascii="宋体" w:hAnsi="宋体" w:cs="宋体" w:hint="eastAsia"/>
                <w:kern w:val="0"/>
                <w:sz w:val="22"/>
              </w:rPr>
              <w:t>条款名称</w:t>
            </w:r>
          </w:p>
        </w:tc>
        <w:tc>
          <w:tcPr>
            <w:tcW w:w="5594" w:type="dxa"/>
            <w:tcBorders>
              <w:top w:val="single" w:sz="8" w:space="0" w:color="auto"/>
              <w:left w:val="nil"/>
              <w:bottom w:val="single" w:sz="8" w:space="0" w:color="auto"/>
              <w:right w:val="single" w:sz="8" w:space="0" w:color="auto"/>
            </w:tcBorders>
            <w:shd w:val="clear" w:color="000000" w:fill="FFFFFF"/>
            <w:vAlign w:val="center"/>
          </w:tcPr>
          <w:p w:rsidR="0028555B" w:rsidRDefault="00C130A7">
            <w:pPr>
              <w:widowControl/>
              <w:jc w:val="center"/>
              <w:rPr>
                <w:rFonts w:ascii="宋体" w:hAnsi="宋体" w:cs="宋体"/>
                <w:kern w:val="0"/>
                <w:sz w:val="22"/>
              </w:rPr>
            </w:pPr>
            <w:r>
              <w:rPr>
                <w:rFonts w:ascii="宋体" w:hAnsi="宋体" w:cs="宋体" w:hint="eastAsia"/>
                <w:kern w:val="0"/>
                <w:sz w:val="22"/>
              </w:rPr>
              <w:t>主要内容</w:t>
            </w:r>
          </w:p>
        </w:tc>
      </w:tr>
      <w:tr w:rsidR="0028555B">
        <w:trPr>
          <w:trHeight w:val="495"/>
        </w:trPr>
        <w:tc>
          <w:tcPr>
            <w:tcW w:w="1137" w:type="dxa"/>
            <w:tcBorders>
              <w:top w:val="nil"/>
              <w:left w:val="single" w:sz="4" w:space="0" w:color="auto"/>
              <w:bottom w:val="single" w:sz="4" w:space="0" w:color="auto"/>
              <w:right w:val="single" w:sz="4" w:space="0" w:color="auto"/>
            </w:tcBorders>
            <w:shd w:val="clear" w:color="000000" w:fill="FFFFFF"/>
            <w:vAlign w:val="center"/>
          </w:tcPr>
          <w:p w:rsidR="0028555B" w:rsidRDefault="00C130A7">
            <w:pPr>
              <w:widowControl/>
              <w:jc w:val="center"/>
              <w:rPr>
                <w:rFonts w:cs="宋体"/>
                <w:kern w:val="0"/>
                <w:sz w:val="22"/>
              </w:rPr>
            </w:pPr>
            <w:r>
              <w:rPr>
                <w:rFonts w:cs="宋体"/>
                <w:kern w:val="0"/>
                <w:sz w:val="22"/>
              </w:rPr>
              <w:t>1</w:t>
            </w:r>
          </w:p>
        </w:tc>
        <w:tc>
          <w:tcPr>
            <w:tcW w:w="2128" w:type="dxa"/>
            <w:tcBorders>
              <w:top w:val="nil"/>
              <w:left w:val="nil"/>
              <w:bottom w:val="nil"/>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kern w:val="0"/>
                <w:sz w:val="22"/>
              </w:rPr>
              <w:t>采购名称</w:t>
            </w:r>
          </w:p>
        </w:tc>
        <w:tc>
          <w:tcPr>
            <w:tcW w:w="5594" w:type="dxa"/>
            <w:tcBorders>
              <w:top w:val="nil"/>
              <w:left w:val="nil"/>
              <w:bottom w:val="nil"/>
              <w:right w:val="single" w:sz="8" w:space="0" w:color="auto"/>
            </w:tcBorders>
            <w:shd w:val="clear" w:color="000000" w:fill="FFFFFF"/>
            <w:vAlign w:val="center"/>
          </w:tcPr>
          <w:p w:rsidR="0028555B" w:rsidRDefault="00C130A7">
            <w:pPr>
              <w:rPr>
                <w:b/>
                <w:sz w:val="22"/>
              </w:rPr>
            </w:pPr>
            <w:r>
              <w:rPr>
                <w:rFonts w:hint="eastAsia"/>
                <w:b/>
                <w:sz w:val="22"/>
              </w:rPr>
              <w:t>上都发电公司党风廉政建设宣传专题片</w:t>
            </w:r>
          </w:p>
        </w:tc>
      </w:tr>
      <w:tr w:rsidR="0028555B">
        <w:trPr>
          <w:trHeight w:val="270"/>
        </w:trPr>
        <w:tc>
          <w:tcPr>
            <w:tcW w:w="1137" w:type="dxa"/>
            <w:vMerge w:val="restart"/>
            <w:tcBorders>
              <w:top w:val="nil"/>
              <w:left w:val="single" w:sz="4" w:space="0" w:color="auto"/>
              <w:bottom w:val="single" w:sz="4" w:space="0" w:color="auto"/>
              <w:right w:val="single" w:sz="4" w:space="0" w:color="auto"/>
            </w:tcBorders>
            <w:shd w:val="clear" w:color="000000" w:fill="FFFFFF"/>
            <w:vAlign w:val="center"/>
          </w:tcPr>
          <w:p w:rsidR="0028555B" w:rsidRDefault="00C130A7">
            <w:pPr>
              <w:widowControl/>
              <w:jc w:val="center"/>
              <w:rPr>
                <w:rFonts w:cs="宋体"/>
                <w:kern w:val="0"/>
                <w:sz w:val="22"/>
              </w:rPr>
            </w:pPr>
            <w:r>
              <w:rPr>
                <w:rFonts w:cs="宋体"/>
                <w:kern w:val="0"/>
                <w:sz w:val="22"/>
              </w:rPr>
              <w:t>2</w:t>
            </w:r>
          </w:p>
        </w:tc>
        <w:tc>
          <w:tcPr>
            <w:tcW w:w="212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kern w:val="0"/>
                <w:sz w:val="22"/>
              </w:rPr>
              <w:t>采购单位</w:t>
            </w:r>
          </w:p>
        </w:tc>
        <w:tc>
          <w:tcPr>
            <w:tcW w:w="5594" w:type="dxa"/>
            <w:tcBorders>
              <w:top w:val="single" w:sz="4" w:space="0" w:color="auto"/>
              <w:left w:val="nil"/>
              <w:bottom w:val="nil"/>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kern w:val="0"/>
                <w:sz w:val="22"/>
              </w:rPr>
              <w:t>项目单位：内蒙古上都发电有限责任公司</w:t>
            </w:r>
          </w:p>
        </w:tc>
      </w:tr>
      <w:tr w:rsidR="0028555B">
        <w:trPr>
          <w:trHeight w:val="270"/>
        </w:trPr>
        <w:tc>
          <w:tcPr>
            <w:tcW w:w="1137" w:type="dxa"/>
            <w:vMerge/>
            <w:tcBorders>
              <w:top w:val="nil"/>
              <w:left w:val="single" w:sz="4" w:space="0" w:color="auto"/>
              <w:bottom w:val="single" w:sz="4" w:space="0" w:color="auto"/>
              <w:right w:val="single" w:sz="4" w:space="0" w:color="auto"/>
            </w:tcBorders>
            <w:shd w:val="clear" w:color="auto" w:fill="auto"/>
            <w:vAlign w:val="center"/>
          </w:tcPr>
          <w:p w:rsidR="0028555B" w:rsidRDefault="0028555B">
            <w:pPr>
              <w:widowControl/>
              <w:jc w:val="left"/>
              <w:rPr>
                <w:rFonts w:cs="宋体"/>
                <w:kern w:val="0"/>
                <w:sz w:val="22"/>
              </w:rPr>
            </w:pPr>
          </w:p>
        </w:tc>
        <w:tc>
          <w:tcPr>
            <w:tcW w:w="2128" w:type="dxa"/>
            <w:vMerge/>
            <w:tcBorders>
              <w:top w:val="single" w:sz="4" w:space="0" w:color="auto"/>
              <w:left w:val="single" w:sz="4" w:space="0" w:color="auto"/>
              <w:bottom w:val="single" w:sz="4" w:space="0" w:color="auto"/>
              <w:right w:val="single" w:sz="4" w:space="0" w:color="auto"/>
            </w:tcBorders>
            <w:shd w:val="clear" w:color="auto" w:fill="auto"/>
            <w:vAlign w:val="center"/>
          </w:tcPr>
          <w:p w:rsidR="0028555B" w:rsidRDefault="0028555B">
            <w:pPr>
              <w:widowControl/>
              <w:jc w:val="left"/>
              <w:rPr>
                <w:rFonts w:ascii="宋体" w:hAnsi="宋体" w:cs="宋体"/>
                <w:kern w:val="0"/>
                <w:sz w:val="22"/>
              </w:rPr>
            </w:pPr>
          </w:p>
        </w:tc>
        <w:tc>
          <w:tcPr>
            <w:tcW w:w="5594" w:type="dxa"/>
            <w:tcBorders>
              <w:top w:val="nil"/>
              <w:left w:val="nil"/>
              <w:bottom w:val="nil"/>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kern w:val="0"/>
                <w:sz w:val="22"/>
              </w:rPr>
              <w:t>地址：锡林郭勒盟正蓝旗上都镇</w:t>
            </w:r>
          </w:p>
        </w:tc>
      </w:tr>
      <w:tr w:rsidR="0028555B">
        <w:trPr>
          <w:trHeight w:val="270"/>
        </w:trPr>
        <w:tc>
          <w:tcPr>
            <w:tcW w:w="1137" w:type="dxa"/>
            <w:vMerge/>
            <w:tcBorders>
              <w:top w:val="nil"/>
              <w:left w:val="single" w:sz="4" w:space="0" w:color="auto"/>
              <w:bottom w:val="single" w:sz="4" w:space="0" w:color="auto"/>
              <w:right w:val="single" w:sz="4" w:space="0" w:color="auto"/>
            </w:tcBorders>
            <w:shd w:val="clear" w:color="auto" w:fill="auto"/>
            <w:vAlign w:val="center"/>
          </w:tcPr>
          <w:p w:rsidR="0028555B" w:rsidRDefault="0028555B">
            <w:pPr>
              <w:widowControl/>
              <w:jc w:val="left"/>
              <w:rPr>
                <w:rFonts w:cs="宋体"/>
                <w:kern w:val="0"/>
                <w:sz w:val="22"/>
              </w:rPr>
            </w:pPr>
          </w:p>
        </w:tc>
        <w:tc>
          <w:tcPr>
            <w:tcW w:w="2128" w:type="dxa"/>
            <w:vMerge/>
            <w:tcBorders>
              <w:top w:val="single" w:sz="4" w:space="0" w:color="auto"/>
              <w:left w:val="single" w:sz="4" w:space="0" w:color="auto"/>
              <w:bottom w:val="single" w:sz="4" w:space="0" w:color="auto"/>
              <w:right w:val="single" w:sz="4" w:space="0" w:color="auto"/>
            </w:tcBorders>
            <w:shd w:val="clear" w:color="auto" w:fill="auto"/>
            <w:vAlign w:val="center"/>
          </w:tcPr>
          <w:p w:rsidR="0028555B" w:rsidRDefault="0028555B">
            <w:pPr>
              <w:widowControl/>
              <w:jc w:val="left"/>
              <w:rPr>
                <w:rFonts w:ascii="宋体" w:hAnsi="宋体" w:cs="宋体"/>
                <w:kern w:val="0"/>
                <w:sz w:val="22"/>
              </w:rPr>
            </w:pPr>
          </w:p>
        </w:tc>
        <w:tc>
          <w:tcPr>
            <w:tcW w:w="5594" w:type="dxa"/>
            <w:tcBorders>
              <w:top w:val="nil"/>
              <w:left w:val="nil"/>
              <w:bottom w:val="nil"/>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kern w:val="0"/>
                <w:sz w:val="22"/>
              </w:rPr>
              <w:t>联 系 人：</w:t>
            </w:r>
            <w:proofErr w:type="gramStart"/>
            <w:r>
              <w:rPr>
                <w:rFonts w:ascii="宋体" w:hAnsi="宋体" w:cs="宋体" w:hint="eastAsia"/>
                <w:kern w:val="0"/>
                <w:sz w:val="22"/>
              </w:rPr>
              <w:t>周培瑾</w:t>
            </w:r>
            <w:proofErr w:type="gramEnd"/>
          </w:p>
        </w:tc>
      </w:tr>
      <w:tr w:rsidR="0028555B">
        <w:trPr>
          <w:trHeight w:val="270"/>
        </w:trPr>
        <w:tc>
          <w:tcPr>
            <w:tcW w:w="1137" w:type="dxa"/>
            <w:vMerge/>
            <w:tcBorders>
              <w:top w:val="nil"/>
              <w:left w:val="single" w:sz="4" w:space="0" w:color="auto"/>
              <w:bottom w:val="single" w:sz="4" w:space="0" w:color="auto"/>
              <w:right w:val="single" w:sz="4" w:space="0" w:color="auto"/>
            </w:tcBorders>
            <w:shd w:val="clear" w:color="auto" w:fill="auto"/>
            <w:vAlign w:val="center"/>
          </w:tcPr>
          <w:p w:rsidR="0028555B" w:rsidRDefault="0028555B">
            <w:pPr>
              <w:widowControl/>
              <w:jc w:val="left"/>
              <w:rPr>
                <w:rFonts w:cs="宋体"/>
                <w:kern w:val="0"/>
                <w:sz w:val="22"/>
              </w:rPr>
            </w:pPr>
          </w:p>
        </w:tc>
        <w:tc>
          <w:tcPr>
            <w:tcW w:w="2128" w:type="dxa"/>
            <w:vMerge/>
            <w:tcBorders>
              <w:top w:val="single" w:sz="4" w:space="0" w:color="auto"/>
              <w:left w:val="single" w:sz="4" w:space="0" w:color="auto"/>
              <w:bottom w:val="single" w:sz="4" w:space="0" w:color="auto"/>
              <w:right w:val="single" w:sz="4" w:space="0" w:color="auto"/>
            </w:tcBorders>
            <w:shd w:val="clear" w:color="auto" w:fill="auto"/>
            <w:vAlign w:val="center"/>
          </w:tcPr>
          <w:p w:rsidR="0028555B" w:rsidRDefault="0028555B">
            <w:pPr>
              <w:widowControl/>
              <w:jc w:val="left"/>
              <w:rPr>
                <w:rFonts w:ascii="宋体" w:hAnsi="宋体" w:cs="宋体"/>
                <w:kern w:val="0"/>
                <w:sz w:val="22"/>
              </w:rPr>
            </w:pPr>
          </w:p>
        </w:tc>
        <w:tc>
          <w:tcPr>
            <w:tcW w:w="5594" w:type="dxa"/>
            <w:tcBorders>
              <w:top w:val="nil"/>
              <w:left w:val="nil"/>
              <w:bottom w:val="nil"/>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kern w:val="0"/>
                <w:sz w:val="22"/>
              </w:rPr>
              <w:t>联系方式：0479—4422027</w:t>
            </w:r>
          </w:p>
        </w:tc>
      </w:tr>
      <w:tr w:rsidR="0028555B">
        <w:trPr>
          <w:trHeight w:val="270"/>
        </w:trPr>
        <w:tc>
          <w:tcPr>
            <w:tcW w:w="1137" w:type="dxa"/>
            <w:vMerge/>
            <w:tcBorders>
              <w:top w:val="nil"/>
              <w:left w:val="single" w:sz="4" w:space="0" w:color="auto"/>
              <w:bottom w:val="single" w:sz="4" w:space="0" w:color="auto"/>
              <w:right w:val="single" w:sz="4" w:space="0" w:color="auto"/>
            </w:tcBorders>
            <w:shd w:val="clear" w:color="auto" w:fill="auto"/>
            <w:vAlign w:val="center"/>
          </w:tcPr>
          <w:p w:rsidR="0028555B" w:rsidRDefault="0028555B">
            <w:pPr>
              <w:widowControl/>
              <w:jc w:val="left"/>
              <w:rPr>
                <w:rFonts w:cs="宋体"/>
                <w:kern w:val="0"/>
                <w:sz w:val="22"/>
              </w:rPr>
            </w:pPr>
          </w:p>
        </w:tc>
        <w:tc>
          <w:tcPr>
            <w:tcW w:w="2128" w:type="dxa"/>
            <w:vMerge/>
            <w:tcBorders>
              <w:top w:val="single" w:sz="4" w:space="0" w:color="auto"/>
              <w:left w:val="single" w:sz="4" w:space="0" w:color="auto"/>
              <w:bottom w:val="single" w:sz="4" w:space="0" w:color="auto"/>
              <w:right w:val="single" w:sz="4" w:space="0" w:color="auto"/>
            </w:tcBorders>
            <w:shd w:val="clear" w:color="auto" w:fill="auto"/>
            <w:vAlign w:val="center"/>
          </w:tcPr>
          <w:p w:rsidR="0028555B" w:rsidRDefault="0028555B">
            <w:pPr>
              <w:widowControl/>
              <w:jc w:val="left"/>
              <w:rPr>
                <w:rFonts w:ascii="宋体" w:hAnsi="宋体" w:cs="宋体"/>
                <w:kern w:val="0"/>
                <w:sz w:val="22"/>
              </w:rPr>
            </w:pPr>
          </w:p>
        </w:tc>
        <w:tc>
          <w:tcPr>
            <w:tcW w:w="5594" w:type="dxa"/>
            <w:tcBorders>
              <w:top w:val="nil"/>
              <w:left w:val="nil"/>
              <w:bottom w:val="single" w:sz="4" w:space="0" w:color="auto"/>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kern w:val="0"/>
                <w:sz w:val="22"/>
              </w:rPr>
              <w:t>电商询价：内蒙古上都发电有限责任公司</w:t>
            </w:r>
          </w:p>
        </w:tc>
      </w:tr>
      <w:tr w:rsidR="0028555B">
        <w:trPr>
          <w:trHeight w:val="789"/>
        </w:trPr>
        <w:tc>
          <w:tcPr>
            <w:tcW w:w="1137" w:type="dxa"/>
            <w:tcBorders>
              <w:top w:val="nil"/>
              <w:left w:val="single" w:sz="4" w:space="0" w:color="auto"/>
              <w:bottom w:val="single" w:sz="4" w:space="0" w:color="auto"/>
              <w:right w:val="single" w:sz="4" w:space="0" w:color="auto"/>
            </w:tcBorders>
            <w:shd w:val="clear" w:color="000000" w:fill="FFFFFF"/>
            <w:vAlign w:val="center"/>
          </w:tcPr>
          <w:p w:rsidR="0028555B" w:rsidRDefault="00C130A7">
            <w:pPr>
              <w:widowControl/>
              <w:jc w:val="center"/>
              <w:rPr>
                <w:rFonts w:cs="宋体"/>
                <w:kern w:val="0"/>
                <w:sz w:val="22"/>
              </w:rPr>
            </w:pPr>
            <w:r>
              <w:rPr>
                <w:rFonts w:cs="宋体"/>
                <w:kern w:val="0"/>
                <w:sz w:val="22"/>
              </w:rPr>
              <w:t>3</w:t>
            </w:r>
          </w:p>
        </w:tc>
        <w:tc>
          <w:tcPr>
            <w:tcW w:w="2128" w:type="dxa"/>
            <w:tcBorders>
              <w:top w:val="nil"/>
              <w:left w:val="nil"/>
              <w:bottom w:val="single" w:sz="4" w:space="0" w:color="auto"/>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kern w:val="0"/>
                <w:sz w:val="22"/>
              </w:rPr>
              <w:t>采购范围</w:t>
            </w:r>
          </w:p>
        </w:tc>
        <w:tc>
          <w:tcPr>
            <w:tcW w:w="5594" w:type="dxa"/>
            <w:tcBorders>
              <w:top w:val="nil"/>
              <w:left w:val="nil"/>
              <w:bottom w:val="single" w:sz="4" w:space="0" w:color="auto"/>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sz w:val="24"/>
                <w:szCs w:val="24"/>
              </w:rPr>
              <w:t>党风廉政建设宣传专题片摄制。</w:t>
            </w:r>
          </w:p>
        </w:tc>
      </w:tr>
      <w:tr w:rsidR="0028555B">
        <w:trPr>
          <w:trHeight w:val="317"/>
        </w:trPr>
        <w:tc>
          <w:tcPr>
            <w:tcW w:w="1137" w:type="dxa"/>
            <w:tcBorders>
              <w:top w:val="nil"/>
              <w:left w:val="single" w:sz="4" w:space="0" w:color="auto"/>
              <w:bottom w:val="single" w:sz="4" w:space="0" w:color="auto"/>
              <w:right w:val="single" w:sz="4" w:space="0" w:color="auto"/>
            </w:tcBorders>
            <w:shd w:val="clear" w:color="000000" w:fill="FFFFFF"/>
            <w:vAlign w:val="center"/>
          </w:tcPr>
          <w:p w:rsidR="0028555B" w:rsidRDefault="00C130A7">
            <w:pPr>
              <w:widowControl/>
              <w:jc w:val="center"/>
              <w:rPr>
                <w:rFonts w:cs="宋体"/>
                <w:kern w:val="0"/>
                <w:sz w:val="22"/>
              </w:rPr>
            </w:pPr>
            <w:r>
              <w:rPr>
                <w:rFonts w:cs="宋体" w:hint="eastAsia"/>
                <w:kern w:val="0"/>
                <w:sz w:val="22"/>
              </w:rPr>
              <w:t>4</w:t>
            </w:r>
          </w:p>
        </w:tc>
        <w:tc>
          <w:tcPr>
            <w:tcW w:w="2128" w:type="dxa"/>
            <w:tcBorders>
              <w:top w:val="nil"/>
              <w:left w:val="nil"/>
              <w:bottom w:val="single" w:sz="4" w:space="0" w:color="auto"/>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kern w:val="0"/>
                <w:sz w:val="22"/>
              </w:rPr>
              <w:t>服务期限</w:t>
            </w:r>
          </w:p>
        </w:tc>
        <w:tc>
          <w:tcPr>
            <w:tcW w:w="5594" w:type="dxa"/>
            <w:tcBorders>
              <w:top w:val="nil"/>
              <w:left w:val="nil"/>
              <w:bottom w:val="single" w:sz="4" w:space="0" w:color="auto"/>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hint="eastAsia"/>
                <w:sz w:val="24"/>
              </w:rPr>
              <w:t>自合同签订之日15日内完成。</w:t>
            </w:r>
          </w:p>
        </w:tc>
      </w:tr>
      <w:tr w:rsidR="0028555B">
        <w:trPr>
          <w:trHeight w:val="1357"/>
        </w:trPr>
        <w:tc>
          <w:tcPr>
            <w:tcW w:w="1137" w:type="dxa"/>
            <w:tcBorders>
              <w:top w:val="nil"/>
              <w:left w:val="single" w:sz="4" w:space="0" w:color="auto"/>
              <w:bottom w:val="nil"/>
              <w:right w:val="single" w:sz="4" w:space="0" w:color="auto"/>
            </w:tcBorders>
            <w:shd w:val="clear" w:color="000000" w:fill="FFFFFF"/>
            <w:vAlign w:val="center"/>
          </w:tcPr>
          <w:p w:rsidR="0028555B" w:rsidRDefault="00C130A7">
            <w:pPr>
              <w:widowControl/>
              <w:jc w:val="center"/>
              <w:rPr>
                <w:rFonts w:cs="宋体"/>
                <w:kern w:val="0"/>
                <w:sz w:val="22"/>
              </w:rPr>
            </w:pPr>
            <w:r>
              <w:rPr>
                <w:rFonts w:cs="宋体"/>
                <w:kern w:val="0"/>
                <w:sz w:val="22"/>
              </w:rPr>
              <w:t>5</w:t>
            </w:r>
          </w:p>
        </w:tc>
        <w:tc>
          <w:tcPr>
            <w:tcW w:w="2128" w:type="dxa"/>
            <w:tcBorders>
              <w:top w:val="nil"/>
              <w:left w:val="nil"/>
              <w:bottom w:val="single" w:sz="4" w:space="0" w:color="auto"/>
              <w:right w:val="single" w:sz="4" w:space="0" w:color="auto"/>
            </w:tcBorders>
            <w:shd w:val="clear" w:color="000000" w:fill="FFFFFF"/>
            <w:vAlign w:val="center"/>
          </w:tcPr>
          <w:p w:rsidR="0028555B" w:rsidRDefault="00C130A7">
            <w:pPr>
              <w:widowControl/>
              <w:jc w:val="left"/>
              <w:rPr>
                <w:rFonts w:ascii="宋体" w:hAnsi="宋体" w:cs="宋体"/>
                <w:color w:val="000000"/>
                <w:kern w:val="0"/>
                <w:sz w:val="22"/>
              </w:rPr>
            </w:pPr>
            <w:r>
              <w:rPr>
                <w:rFonts w:ascii="宋体" w:hAnsi="宋体" w:cs="宋体" w:hint="eastAsia"/>
                <w:color w:val="000000"/>
                <w:kern w:val="0"/>
                <w:sz w:val="22"/>
              </w:rPr>
              <w:t>询价程序</w:t>
            </w:r>
          </w:p>
        </w:tc>
        <w:tc>
          <w:tcPr>
            <w:tcW w:w="5594" w:type="dxa"/>
            <w:tcBorders>
              <w:top w:val="nil"/>
              <w:left w:val="nil"/>
              <w:bottom w:val="single" w:sz="4" w:space="0" w:color="auto"/>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kern w:val="0"/>
                <w:sz w:val="22"/>
              </w:rPr>
              <w:t>(1) 采购</w:t>
            </w:r>
            <w:proofErr w:type="gramStart"/>
            <w:r>
              <w:rPr>
                <w:rFonts w:ascii="宋体" w:hAnsi="宋体" w:cs="宋体" w:hint="eastAsia"/>
                <w:kern w:val="0"/>
                <w:sz w:val="22"/>
              </w:rPr>
              <w:t>方制定</w:t>
            </w:r>
            <w:proofErr w:type="gramEnd"/>
            <w:r>
              <w:rPr>
                <w:rFonts w:ascii="宋体" w:hAnsi="宋体" w:cs="宋体" w:hint="eastAsia"/>
                <w:kern w:val="0"/>
                <w:sz w:val="22"/>
              </w:rPr>
              <w:t>询价文件；</w:t>
            </w:r>
          </w:p>
          <w:p w:rsidR="0028555B" w:rsidRDefault="00C130A7">
            <w:pPr>
              <w:widowControl/>
              <w:jc w:val="left"/>
              <w:rPr>
                <w:rFonts w:ascii="宋体" w:hAnsi="宋体" w:cs="宋体"/>
                <w:kern w:val="0"/>
                <w:sz w:val="22"/>
              </w:rPr>
            </w:pPr>
            <w:r>
              <w:rPr>
                <w:rFonts w:ascii="宋体" w:hAnsi="宋体" w:cs="宋体" w:hint="eastAsia"/>
                <w:kern w:val="0"/>
                <w:sz w:val="22"/>
              </w:rPr>
              <w:t>(2) 采购方发起电商平台公开询价；</w:t>
            </w:r>
          </w:p>
          <w:p w:rsidR="0028555B" w:rsidRDefault="00C130A7">
            <w:pPr>
              <w:widowControl/>
              <w:jc w:val="left"/>
              <w:rPr>
                <w:rFonts w:ascii="宋体" w:hAnsi="宋体" w:cs="宋体"/>
                <w:kern w:val="0"/>
                <w:sz w:val="22"/>
              </w:rPr>
            </w:pPr>
            <w:r>
              <w:rPr>
                <w:rFonts w:ascii="宋体" w:hAnsi="宋体" w:cs="宋体" w:hint="eastAsia"/>
                <w:kern w:val="0"/>
                <w:sz w:val="22"/>
              </w:rPr>
              <w:t>(3) 供应商严格按照询价文件要求编制并按时在线递交响应文件（</w:t>
            </w:r>
            <w:proofErr w:type="gramStart"/>
            <w:r>
              <w:rPr>
                <w:rFonts w:ascii="宋体" w:hAnsi="宋体" w:cs="宋体" w:hint="eastAsia"/>
                <w:kern w:val="0"/>
                <w:sz w:val="22"/>
              </w:rPr>
              <w:t>含符合</w:t>
            </w:r>
            <w:proofErr w:type="gramEnd"/>
            <w:r>
              <w:rPr>
                <w:rFonts w:ascii="宋体" w:hAnsi="宋体" w:cs="宋体" w:hint="eastAsia"/>
                <w:kern w:val="0"/>
                <w:sz w:val="22"/>
              </w:rPr>
              <w:t>要求的资质、资格和报价清单等）；</w:t>
            </w:r>
          </w:p>
          <w:p w:rsidR="0028555B" w:rsidRDefault="00C130A7">
            <w:pPr>
              <w:widowControl/>
              <w:jc w:val="left"/>
              <w:rPr>
                <w:rFonts w:ascii="宋体" w:hAnsi="宋体" w:cs="宋体"/>
                <w:kern w:val="0"/>
                <w:sz w:val="22"/>
              </w:rPr>
            </w:pPr>
            <w:r>
              <w:rPr>
                <w:rFonts w:ascii="宋体" w:hAnsi="宋体" w:cs="宋体" w:hint="eastAsia"/>
                <w:kern w:val="0"/>
                <w:sz w:val="22"/>
              </w:rPr>
              <w:t>(4)采购方组织评审；</w:t>
            </w:r>
          </w:p>
          <w:p w:rsidR="0028555B" w:rsidRDefault="00C130A7">
            <w:pPr>
              <w:widowControl/>
              <w:jc w:val="left"/>
              <w:rPr>
                <w:rFonts w:ascii="宋体" w:hAnsi="宋体" w:cs="宋体"/>
                <w:kern w:val="0"/>
                <w:sz w:val="22"/>
              </w:rPr>
            </w:pPr>
            <w:r>
              <w:rPr>
                <w:rFonts w:ascii="宋体" w:hAnsi="宋体" w:cs="宋体" w:hint="eastAsia"/>
                <w:kern w:val="0"/>
                <w:sz w:val="22"/>
              </w:rPr>
              <w:t>(5) 采购方确定成交候选人及成交人。</w:t>
            </w:r>
          </w:p>
        </w:tc>
      </w:tr>
      <w:tr w:rsidR="0028555B">
        <w:trPr>
          <w:trHeight w:val="1229"/>
        </w:trPr>
        <w:tc>
          <w:tcPr>
            <w:tcW w:w="1137" w:type="dxa"/>
            <w:tcBorders>
              <w:top w:val="single" w:sz="4" w:space="0" w:color="auto"/>
              <w:left w:val="single" w:sz="4" w:space="0" w:color="auto"/>
              <w:bottom w:val="nil"/>
              <w:right w:val="single" w:sz="4" w:space="0" w:color="auto"/>
            </w:tcBorders>
            <w:shd w:val="clear" w:color="000000" w:fill="FFFFFF"/>
            <w:vAlign w:val="center"/>
          </w:tcPr>
          <w:p w:rsidR="0028555B" w:rsidRDefault="00C130A7">
            <w:pPr>
              <w:widowControl/>
              <w:jc w:val="center"/>
              <w:rPr>
                <w:rFonts w:cs="宋体"/>
                <w:kern w:val="0"/>
                <w:sz w:val="22"/>
              </w:rPr>
            </w:pPr>
            <w:r>
              <w:rPr>
                <w:rFonts w:cs="宋体"/>
                <w:kern w:val="0"/>
                <w:sz w:val="22"/>
              </w:rPr>
              <w:t>6</w:t>
            </w:r>
          </w:p>
        </w:tc>
        <w:tc>
          <w:tcPr>
            <w:tcW w:w="2128" w:type="dxa"/>
            <w:tcBorders>
              <w:top w:val="nil"/>
              <w:left w:val="nil"/>
              <w:bottom w:val="single" w:sz="4" w:space="0" w:color="auto"/>
              <w:right w:val="single" w:sz="4" w:space="0" w:color="auto"/>
            </w:tcBorders>
            <w:shd w:val="clear" w:color="000000" w:fill="FFFFFF"/>
            <w:vAlign w:val="center"/>
          </w:tcPr>
          <w:p w:rsidR="0028555B" w:rsidRDefault="00C130A7">
            <w:pPr>
              <w:widowControl/>
              <w:jc w:val="left"/>
              <w:rPr>
                <w:rFonts w:ascii="宋体" w:hAnsi="宋体" w:cs="宋体"/>
                <w:color w:val="000000"/>
                <w:kern w:val="0"/>
                <w:sz w:val="22"/>
              </w:rPr>
            </w:pPr>
            <w:r>
              <w:rPr>
                <w:rFonts w:ascii="宋体" w:hAnsi="宋体" w:cs="宋体" w:hint="eastAsia"/>
                <w:color w:val="000000"/>
                <w:kern w:val="0"/>
                <w:sz w:val="22"/>
              </w:rPr>
              <w:t>报价要求</w:t>
            </w:r>
          </w:p>
        </w:tc>
        <w:tc>
          <w:tcPr>
            <w:tcW w:w="5594" w:type="dxa"/>
            <w:tcBorders>
              <w:top w:val="nil"/>
              <w:left w:val="nil"/>
              <w:bottom w:val="single" w:sz="4" w:space="0" w:color="auto"/>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kern w:val="0"/>
                <w:sz w:val="22"/>
              </w:rPr>
              <w:t>(1) 报价方必须按照清单分项报价；</w:t>
            </w:r>
          </w:p>
          <w:p w:rsidR="0028555B" w:rsidRDefault="00C130A7">
            <w:pPr>
              <w:widowControl/>
              <w:jc w:val="left"/>
              <w:rPr>
                <w:rFonts w:ascii="宋体" w:hAnsi="宋体" w:cs="宋体"/>
                <w:kern w:val="0"/>
                <w:sz w:val="22"/>
              </w:rPr>
            </w:pPr>
            <w:r>
              <w:rPr>
                <w:rFonts w:ascii="宋体" w:hAnsi="宋体" w:cs="宋体" w:hint="eastAsia"/>
                <w:kern w:val="0"/>
                <w:sz w:val="22"/>
              </w:rPr>
              <w:t>(2) 报价</w:t>
            </w:r>
            <w:proofErr w:type="gramStart"/>
            <w:r>
              <w:rPr>
                <w:rFonts w:ascii="宋体" w:hAnsi="宋体" w:cs="宋体" w:hint="eastAsia"/>
                <w:kern w:val="0"/>
                <w:sz w:val="22"/>
              </w:rPr>
              <w:t>必须含运杂费</w:t>
            </w:r>
            <w:proofErr w:type="gramEnd"/>
            <w:r>
              <w:rPr>
                <w:rFonts w:ascii="宋体" w:hAnsi="宋体" w:cs="宋体" w:hint="eastAsia"/>
                <w:kern w:val="0"/>
                <w:sz w:val="22"/>
              </w:rPr>
              <w:t>，并注明有效期；</w:t>
            </w:r>
          </w:p>
          <w:p w:rsidR="0028555B" w:rsidRDefault="00C130A7">
            <w:pPr>
              <w:widowControl/>
              <w:jc w:val="left"/>
              <w:rPr>
                <w:rFonts w:ascii="宋体" w:hAnsi="宋体" w:cs="宋体"/>
                <w:kern w:val="0"/>
                <w:sz w:val="22"/>
              </w:rPr>
            </w:pPr>
            <w:r>
              <w:rPr>
                <w:rFonts w:ascii="宋体" w:hAnsi="宋体" w:cs="宋体" w:hint="eastAsia"/>
                <w:kern w:val="0"/>
                <w:sz w:val="22"/>
              </w:rPr>
              <w:t>(3) 缺项、漏项或无分项报价视同报价无效；</w:t>
            </w:r>
          </w:p>
          <w:p w:rsidR="0028555B" w:rsidRDefault="00C130A7">
            <w:pPr>
              <w:widowControl/>
              <w:jc w:val="left"/>
              <w:rPr>
                <w:rFonts w:ascii="宋体" w:hAnsi="宋体" w:cs="宋体"/>
                <w:kern w:val="0"/>
                <w:sz w:val="22"/>
              </w:rPr>
            </w:pPr>
            <w:r>
              <w:rPr>
                <w:rFonts w:ascii="宋体" w:hAnsi="宋体" w:cs="宋体" w:hint="eastAsia"/>
                <w:kern w:val="0"/>
                <w:sz w:val="22"/>
              </w:rPr>
              <w:t>(4) 分项报价与总价不一致视为报价无效。</w:t>
            </w:r>
          </w:p>
        </w:tc>
      </w:tr>
      <w:tr w:rsidR="0028555B">
        <w:trPr>
          <w:trHeight w:val="398"/>
        </w:trPr>
        <w:tc>
          <w:tcPr>
            <w:tcW w:w="1137" w:type="dxa"/>
            <w:vMerge w:val="restart"/>
            <w:tcBorders>
              <w:top w:val="single" w:sz="4" w:space="0" w:color="auto"/>
              <w:left w:val="single" w:sz="4" w:space="0" w:color="auto"/>
              <w:bottom w:val="nil"/>
              <w:right w:val="single" w:sz="4" w:space="0" w:color="auto"/>
            </w:tcBorders>
            <w:shd w:val="clear" w:color="000000" w:fill="FFFFFF"/>
            <w:vAlign w:val="center"/>
          </w:tcPr>
          <w:p w:rsidR="0028555B" w:rsidRDefault="00C130A7">
            <w:pPr>
              <w:widowControl/>
              <w:jc w:val="center"/>
              <w:rPr>
                <w:rFonts w:cs="宋体"/>
                <w:kern w:val="0"/>
                <w:sz w:val="22"/>
              </w:rPr>
            </w:pPr>
            <w:r>
              <w:rPr>
                <w:rFonts w:cs="宋体"/>
                <w:kern w:val="0"/>
                <w:sz w:val="22"/>
              </w:rPr>
              <w:t>7</w:t>
            </w:r>
          </w:p>
        </w:tc>
        <w:tc>
          <w:tcPr>
            <w:tcW w:w="2128" w:type="dxa"/>
            <w:tcBorders>
              <w:top w:val="nil"/>
              <w:left w:val="nil"/>
              <w:bottom w:val="single" w:sz="4" w:space="0" w:color="auto"/>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kern w:val="0"/>
                <w:sz w:val="22"/>
              </w:rPr>
              <w:t>电子报价文件递交截止时间</w:t>
            </w:r>
          </w:p>
        </w:tc>
        <w:tc>
          <w:tcPr>
            <w:tcW w:w="5594" w:type="dxa"/>
            <w:tcBorders>
              <w:top w:val="nil"/>
              <w:left w:val="nil"/>
              <w:bottom w:val="single" w:sz="8" w:space="0" w:color="auto"/>
              <w:right w:val="single" w:sz="8" w:space="0" w:color="auto"/>
            </w:tcBorders>
            <w:shd w:val="clear" w:color="000000" w:fill="FFFFFF"/>
            <w:vAlign w:val="center"/>
          </w:tcPr>
          <w:p w:rsidR="0028555B" w:rsidRDefault="00C130A7">
            <w:pPr>
              <w:widowControl/>
              <w:jc w:val="left"/>
              <w:rPr>
                <w:rFonts w:cs="宋体"/>
                <w:kern w:val="0"/>
                <w:sz w:val="22"/>
              </w:rPr>
            </w:pPr>
            <w:r>
              <w:rPr>
                <w:rFonts w:cs="宋体" w:hint="eastAsia"/>
                <w:kern w:val="0"/>
                <w:sz w:val="22"/>
              </w:rPr>
              <w:t>同电商平台报价截止日。</w:t>
            </w:r>
          </w:p>
        </w:tc>
      </w:tr>
      <w:tr w:rsidR="0028555B">
        <w:trPr>
          <w:trHeight w:val="570"/>
        </w:trPr>
        <w:tc>
          <w:tcPr>
            <w:tcW w:w="11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28555B" w:rsidRDefault="0028555B">
            <w:pPr>
              <w:widowControl/>
              <w:jc w:val="left"/>
              <w:rPr>
                <w:rFonts w:cs="宋体"/>
                <w:kern w:val="0"/>
                <w:sz w:val="22"/>
              </w:rPr>
            </w:pPr>
          </w:p>
        </w:tc>
        <w:tc>
          <w:tcPr>
            <w:tcW w:w="2128" w:type="dxa"/>
            <w:tcBorders>
              <w:top w:val="nil"/>
              <w:left w:val="nil"/>
              <w:bottom w:val="single" w:sz="4" w:space="0" w:color="auto"/>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kern w:val="0"/>
                <w:sz w:val="22"/>
              </w:rPr>
              <w:t>电子报价文件递交方式</w:t>
            </w:r>
          </w:p>
        </w:tc>
        <w:tc>
          <w:tcPr>
            <w:tcW w:w="5594" w:type="dxa"/>
            <w:tcBorders>
              <w:top w:val="nil"/>
              <w:left w:val="nil"/>
              <w:bottom w:val="single" w:sz="4" w:space="0" w:color="auto"/>
              <w:right w:val="single" w:sz="8" w:space="0" w:color="auto"/>
            </w:tcBorders>
            <w:shd w:val="clear" w:color="000000" w:fill="FFFFFF"/>
            <w:vAlign w:val="center"/>
          </w:tcPr>
          <w:p w:rsidR="0028555B" w:rsidRDefault="00C130A7">
            <w:pPr>
              <w:widowControl/>
              <w:jc w:val="left"/>
              <w:rPr>
                <w:rFonts w:cs="宋体"/>
                <w:kern w:val="0"/>
                <w:sz w:val="22"/>
              </w:rPr>
            </w:pPr>
            <w:r>
              <w:rPr>
                <w:rFonts w:ascii="宋体" w:hAnsi="宋体" w:cs="宋体" w:hint="eastAsia"/>
                <w:kern w:val="0"/>
                <w:sz w:val="22"/>
              </w:rPr>
              <w:t>报价人通过中国华能集团公司电子商务平台在规定日期内</w:t>
            </w:r>
            <w:r>
              <w:rPr>
                <w:rFonts w:ascii="宋体" w:hAnsi="宋体" w:cs="宋体" w:hint="eastAsia"/>
                <w:color w:val="0070C0"/>
                <w:kern w:val="0"/>
                <w:sz w:val="22"/>
              </w:rPr>
              <w:t>进行报价并上</w:t>
            </w:r>
            <w:proofErr w:type="gramStart"/>
            <w:r>
              <w:rPr>
                <w:rFonts w:ascii="宋体" w:hAnsi="宋体" w:cs="宋体" w:hint="eastAsia"/>
                <w:color w:val="0070C0"/>
                <w:kern w:val="0"/>
                <w:sz w:val="22"/>
              </w:rPr>
              <w:t>传要求</w:t>
            </w:r>
            <w:proofErr w:type="gramEnd"/>
            <w:r>
              <w:rPr>
                <w:rFonts w:ascii="宋体" w:hAnsi="宋体" w:cs="宋体" w:hint="eastAsia"/>
                <w:color w:val="0070C0"/>
                <w:kern w:val="0"/>
                <w:sz w:val="22"/>
              </w:rPr>
              <w:t>的附件</w:t>
            </w:r>
            <w:r>
              <w:rPr>
                <w:rFonts w:ascii="宋体" w:hAnsi="宋体" w:cs="宋体" w:hint="eastAsia"/>
                <w:kern w:val="0"/>
                <w:sz w:val="22"/>
              </w:rPr>
              <w:t>。</w:t>
            </w:r>
          </w:p>
        </w:tc>
      </w:tr>
      <w:tr w:rsidR="0028555B">
        <w:trPr>
          <w:trHeight w:val="765"/>
        </w:trPr>
        <w:tc>
          <w:tcPr>
            <w:tcW w:w="1137" w:type="dxa"/>
            <w:tcBorders>
              <w:top w:val="single" w:sz="4" w:space="0" w:color="auto"/>
              <w:left w:val="single" w:sz="4" w:space="0" w:color="auto"/>
              <w:right w:val="single" w:sz="4" w:space="0" w:color="auto"/>
            </w:tcBorders>
            <w:shd w:val="clear" w:color="000000" w:fill="FFFFFF"/>
            <w:vAlign w:val="center"/>
          </w:tcPr>
          <w:p w:rsidR="0028555B" w:rsidRDefault="00C130A7">
            <w:pPr>
              <w:widowControl/>
              <w:jc w:val="center"/>
              <w:rPr>
                <w:rFonts w:cs="宋体"/>
                <w:kern w:val="0"/>
                <w:sz w:val="22"/>
              </w:rPr>
            </w:pPr>
            <w:r>
              <w:rPr>
                <w:rFonts w:cs="宋体" w:hint="eastAsia"/>
                <w:kern w:val="0"/>
                <w:sz w:val="22"/>
              </w:rPr>
              <w:t>8</w:t>
            </w:r>
          </w:p>
        </w:tc>
        <w:tc>
          <w:tcPr>
            <w:tcW w:w="2128" w:type="dxa"/>
            <w:tcBorders>
              <w:top w:val="single" w:sz="4" w:space="0" w:color="auto"/>
              <w:left w:val="nil"/>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kern w:val="0"/>
                <w:sz w:val="22"/>
              </w:rPr>
              <w:t>付款</w:t>
            </w:r>
            <w:r>
              <w:rPr>
                <w:rFonts w:ascii="宋体" w:hAnsi="宋体" w:cs="宋体"/>
                <w:kern w:val="0"/>
                <w:sz w:val="22"/>
              </w:rPr>
              <w:t>方式</w:t>
            </w:r>
          </w:p>
        </w:tc>
        <w:tc>
          <w:tcPr>
            <w:tcW w:w="5594" w:type="dxa"/>
            <w:tcBorders>
              <w:top w:val="single" w:sz="4" w:space="0" w:color="auto"/>
              <w:left w:val="nil"/>
              <w:right w:val="single" w:sz="4" w:space="0" w:color="auto"/>
            </w:tcBorders>
            <w:shd w:val="clear" w:color="000000" w:fill="FFFFFF"/>
            <w:vAlign w:val="center"/>
          </w:tcPr>
          <w:p w:rsidR="0028555B" w:rsidRDefault="00C130A7">
            <w:pPr>
              <w:widowControl/>
              <w:rPr>
                <w:rFonts w:ascii="宋体" w:hAnsi="宋体" w:cs="宋体"/>
                <w:color w:val="0070C0"/>
                <w:kern w:val="0"/>
                <w:sz w:val="22"/>
              </w:rPr>
            </w:pPr>
            <w:r>
              <w:rPr>
                <w:rFonts w:ascii="宋体" w:hAnsi="宋体" w:hint="eastAsia"/>
                <w:color w:val="000000"/>
                <w:sz w:val="24"/>
              </w:rPr>
              <w:t>无法接受后付款方式的供应商不得随意参与报价，否则将纳入考评。</w:t>
            </w:r>
          </w:p>
        </w:tc>
      </w:tr>
      <w:tr w:rsidR="0028555B">
        <w:trPr>
          <w:trHeight w:val="765"/>
        </w:trPr>
        <w:tc>
          <w:tcPr>
            <w:tcW w:w="1137" w:type="dxa"/>
            <w:tcBorders>
              <w:top w:val="single" w:sz="4" w:space="0" w:color="auto"/>
              <w:left w:val="single" w:sz="4" w:space="0" w:color="auto"/>
              <w:right w:val="single" w:sz="4" w:space="0" w:color="auto"/>
            </w:tcBorders>
            <w:shd w:val="clear" w:color="000000" w:fill="FFFFFF"/>
            <w:vAlign w:val="center"/>
          </w:tcPr>
          <w:p w:rsidR="0028555B" w:rsidRDefault="00C130A7">
            <w:pPr>
              <w:widowControl/>
              <w:jc w:val="center"/>
              <w:rPr>
                <w:rFonts w:cs="宋体"/>
                <w:kern w:val="0"/>
                <w:sz w:val="22"/>
              </w:rPr>
            </w:pPr>
            <w:r>
              <w:rPr>
                <w:rFonts w:cs="宋体" w:hint="eastAsia"/>
                <w:kern w:val="0"/>
                <w:sz w:val="22"/>
              </w:rPr>
              <w:t>9</w:t>
            </w:r>
          </w:p>
        </w:tc>
        <w:tc>
          <w:tcPr>
            <w:tcW w:w="2128" w:type="dxa"/>
            <w:tcBorders>
              <w:top w:val="single" w:sz="4" w:space="0" w:color="auto"/>
              <w:left w:val="nil"/>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color w:val="000000"/>
                <w:kern w:val="0"/>
                <w:sz w:val="22"/>
              </w:rPr>
              <w:t>工期(工程服务)</w:t>
            </w:r>
          </w:p>
        </w:tc>
        <w:tc>
          <w:tcPr>
            <w:tcW w:w="5594" w:type="dxa"/>
            <w:tcBorders>
              <w:top w:val="single" w:sz="4" w:space="0" w:color="auto"/>
              <w:left w:val="nil"/>
              <w:right w:val="single" w:sz="4" w:space="0" w:color="auto"/>
            </w:tcBorders>
            <w:shd w:val="clear" w:color="000000" w:fill="FFFFFF"/>
            <w:vAlign w:val="center"/>
          </w:tcPr>
          <w:p w:rsidR="0028555B" w:rsidRDefault="00C130A7">
            <w:pPr>
              <w:widowControl/>
              <w:rPr>
                <w:rFonts w:ascii="宋体" w:hAnsi="宋体" w:cs="宋体"/>
                <w:color w:val="0070C0"/>
                <w:kern w:val="0"/>
                <w:sz w:val="22"/>
              </w:rPr>
            </w:pPr>
            <w:r>
              <w:rPr>
                <w:rFonts w:ascii="宋体" w:hAnsi="宋体" w:cs="宋体" w:hint="eastAsia"/>
                <w:color w:val="000000"/>
                <w:kern w:val="0"/>
                <w:sz w:val="22"/>
              </w:rPr>
              <w:t>要求报价</w:t>
            </w:r>
            <w:r>
              <w:rPr>
                <w:rFonts w:ascii="宋体" w:hAnsi="宋体" w:cs="宋体"/>
                <w:color w:val="000000"/>
                <w:kern w:val="0"/>
                <w:sz w:val="22"/>
              </w:rPr>
              <w:t>方必须满足合同</w:t>
            </w:r>
            <w:r>
              <w:rPr>
                <w:rFonts w:ascii="宋体" w:hAnsi="宋体" w:cs="宋体" w:hint="eastAsia"/>
                <w:color w:val="000000"/>
                <w:kern w:val="0"/>
                <w:sz w:val="22"/>
              </w:rPr>
              <w:t>签订</w:t>
            </w:r>
            <w:r>
              <w:rPr>
                <w:rFonts w:ascii="宋体" w:hAnsi="宋体" w:cs="宋体"/>
                <w:color w:val="000000"/>
                <w:kern w:val="0"/>
                <w:sz w:val="22"/>
              </w:rPr>
              <w:t>后</w:t>
            </w:r>
            <w:r>
              <w:rPr>
                <w:rFonts w:ascii="宋体" w:hAnsi="宋体" w:cs="宋体" w:hint="eastAsia"/>
                <w:color w:val="000000"/>
                <w:kern w:val="0"/>
                <w:sz w:val="22"/>
              </w:rPr>
              <w:t>15</w:t>
            </w:r>
            <w:r>
              <w:rPr>
                <w:rFonts w:ascii="宋体" w:hAnsi="宋体" w:cs="宋体"/>
                <w:color w:val="000000"/>
                <w:kern w:val="0"/>
                <w:sz w:val="22"/>
              </w:rPr>
              <w:t>日完成摄制</w:t>
            </w:r>
            <w:r>
              <w:rPr>
                <w:rFonts w:ascii="宋体" w:hAnsi="宋体" w:cs="宋体" w:hint="eastAsia"/>
                <w:color w:val="000000"/>
                <w:kern w:val="0"/>
                <w:sz w:val="22"/>
              </w:rPr>
              <w:t>，</w:t>
            </w:r>
            <w:r>
              <w:rPr>
                <w:rFonts w:ascii="宋体" w:hAnsi="宋体" w:cs="宋体"/>
                <w:color w:val="000000"/>
                <w:kern w:val="0"/>
                <w:sz w:val="22"/>
              </w:rPr>
              <w:t>如不能满足严禁</w:t>
            </w:r>
            <w:r>
              <w:rPr>
                <w:rFonts w:ascii="宋体" w:hAnsi="宋体" w:cs="宋体" w:hint="eastAsia"/>
                <w:color w:val="000000"/>
                <w:kern w:val="0"/>
                <w:sz w:val="22"/>
              </w:rPr>
              <w:t>参与</w:t>
            </w:r>
            <w:r>
              <w:rPr>
                <w:rFonts w:ascii="宋体" w:hAnsi="宋体" w:cs="宋体"/>
                <w:color w:val="000000"/>
                <w:kern w:val="0"/>
                <w:sz w:val="22"/>
              </w:rPr>
              <w:t>报价，否则</w:t>
            </w:r>
            <w:r>
              <w:rPr>
                <w:rFonts w:ascii="宋体" w:hAnsi="宋体" w:cs="宋体" w:hint="eastAsia"/>
                <w:color w:val="000000"/>
                <w:kern w:val="0"/>
                <w:sz w:val="22"/>
              </w:rPr>
              <w:t>终止</w:t>
            </w:r>
            <w:r>
              <w:rPr>
                <w:rFonts w:ascii="宋体" w:hAnsi="宋体" w:cs="宋体"/>
                <w:color w:val="000000"/>
                <w:kern w:val="0"/>
                <w:sz w:val="22"/>
              </w:rPr>
              <w:t>合同并</w:t>
            </w:r>
            <w:r>
              <w:rPr>
                <w:rFonts w:ascii="宋体" w:hAnsi="宋体" w:cs="宋体" w:hint="eastAsia"/>
                <w:color w:val="000000"/>
                <w:kern w:val="0"/>
                <w:sz w:val="22"/>
              </w:rPr>
              <w:t>纳入</w:t>
            </w:r>
            <w:r>
              <w:rPr>
                <w:rFonts w:ascii="宋体" w:hAnsi="宋体" w:cs="宋体"/>
                <w:color w:val="000000"/>
                <w:kern w:val="0"/>
                <w:sz w:val="22"/>
              </w:rPr>
              <w:t>供应商考评</w:t>
            </w:r>
            <w:r>
              <w:rPr>
                <w:rFonts w:ascii="宋体" w:hAnsi="宋体" w:cs="宋体" w:hint="eastAsia"/>
                <w:color w:val="000000"/>
                <w:kern w:val="0"/>
                <w:sz w:val="22"/>
              </w:rPr>
              <w:t>。</w:t>
            </w:r>
          </w:p>
        </w:tc>
      </w:tr>
      <w:tr w:rsidR="0028555B">
        <w:trPr>
          <w:trHeight w:val="448"/>
        </w:trPr>
        <w:tc>
          <w:tcPr>
            <w:tcW w:w="1137" w:type="dxa"/>
            <w:tcBorders>
              <w:top w:val="single" w:sz="4" w:space="0" w:color="auto"/>
              <w:left w:val="single" w:sz="4" w:space="0" w:color="auto"/>
              <w:right w:val="single" w:sz="4" w:space="0" w:color="auto"/>
            </w:tcBorders>
            <w:shd w:val="clear" w:color="000000" w:fill="FFFFFF"/>
            <w:vAlign w:val="center"/>
          </w:tcPr>
          <w:p w:rsidR="0028555B" w:rsidRDefault="00C130A7">
            <w:pPr>
              <w:widowControl/>
              <w:jc w:val="center"/>
              <w:rPr>
                <w:rFonts w:cs="宋体"/>
                <w:kern w:val="0"/>
                <w:sz w:val="22"/>
              </w:rPr>
            </w:pPr>
            <w:r>
              <w:rPr>
                <w:rFonts w:cs="宋体"/>
                <w:kern w:val="0"/>
                <w:sz w:val="22"/>
              </w:rPr>
              <w:t>10</w:t>
            </w:r>
          </w:p>
        </w:tc>
        <w:tc>
          <w:tcPr>
            <w:tcW w:w="2128" w:type="dxa"/>
            <w:tcBorders>
              <w:top w:val="single" w:sz="4" w:space="0" w:color="auto"/>
              <w:left w:val="nil"/>
              <w:right w:val="single" w:sz="4" w:space="0" w:color="auto"/>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kern w:val="0"/>
                <w:sz w:val="22"/>
              </w:rPr>
              <w:t>报价评价原则</w:t>
            </w:r>
          </w:p>
        </w:tc>
        <w:tc>
          <w:tcPr>
            <w:tcW w:w="5594" w:type="dxa"/>
            <w:tcBorders>
              <w:top w:val="single" w:sz="4" w:space="0" w:color="auto"/>
              <w:left w:val="nil"/>
              <w:right w:val="single" w:sz="4" w:space="0" w:color="auto"/>
            </w:tcBorders>
            <w:shd w:val="clear" w:color="000000" w:fill="FFFFFF"/>
            <w:vAlign w:val="center"/>
          </w:tcPr>
          <w:p w:rsidR="0028555B" w:rsidRDefault="00C130A7">
            <w:pPr>
              <w:widowControl/>
              <w:rPr>
                <w:rFonts w:ascii="宋体" w:hAnsi="宋体" w:cs="宋体"/>
                <w:kern w:val="0"/>
                <w:sz w:val="22"/>
              </w:rPr>
            </w:pPr>
            <w:r>
              <w:rPr>
                <w:rFonts w:ascii="宋体" w:hAnsi="宋体" w:cs="宋体" w:hint="eastAsia"/>
                <w:kern w:val="0"/>
                <w:sz w:val="22"/>
              </w:rPr>
              <w:t>经评审的最低价法。</w:t>
            </w:r>
          </w:p>
        </w:tc>
      </w:tr>
      <w:tr w:rsidR="0028555B">
        <w:trPr>
          <w:trHeight w:val="1500"/>
        </w:trPr>
        <w:tc>
          <w:tcPr>
            <w:tcW w:w="1137" w:type="dxa"/>
            <w:tcBorders>
              <w:top w:val="single" w:sz="4" w:space="0" w:color="auto"/>
              <w:left w:val="single" w:sz="4" w:space="0" w:color="auto"/>
              <w:bottom w:val="single" w:sz="4" w:space="0" w:color="auto"/>
              <w:right w:val="single" w:sz="4" w:space="0" w:color="auto"/>
            </w:tcBorders>
            <w:shd w:val="clear" w:color="000000" w:fill="FFFFFF"/>
            <w:vAlign w:val="center"/>
          </w:tcPr>
          <w:p w:rsidR="0028555B" w:rsidRDefault="00C130A7">
            <w:pPr>
              <w:widowControl/>
              <w:jc w:val="center"/>
              <w:rPr>
                <w:rFonts w:cs="宋体"/>
                <w:kern w:val="0"/>
                <w:sz w:val="22"/>
              </w:rPr>
            </w:pPr>
            <w:r>
              <w:rPr>
                <w:rFonts w:cs="宋体"/>
                <w:kern w:val="0"/>
                <w:sz w:val="22"/>
              </w:rPr>
              <w:t>11</w:t>
            </w:r>
          </w:p>
        </w:tc>
        <w:tc>
          <w:tcPr>
            <w:tcW w:w="2128" w:type="dxa"/>
            <w:tcBorders>
              <w:top w:val="single" w:sz="4" w:space="0" w:color="auto"/>
              <w:left w:val="nil"/>
              <w:bottom w:val="single" w:sz="4" w:space="0" w:color="auto"/>
              <w:right w:val="nil"/>
            </w:tcBorders>
            <w:shd w:val="clear" w:color="000000" w:fill="FFFFFF"/>
            <w:vAlign w:val="center"/>
          </w:tcPr>
          <w:p w:rsidR="0028555B" w:rsidRDefault="00C130A7">
            <w:pPr>
              <w:widowControl/>
              <w:jc w:val="left"/>
              <w:rPr>
                <w:rFonts w:ascii="宋体" w:hAnsi="宋体" w:cs="宋体"/>
                <w:kern w:val="0"/>
                <w:sz w:val="22"/>
              </w:rPr>
            </w:pPr>
            <w:r>
              <w:rPr>
                <w:rFonts w:ascii="宋体" w:hAnsi="宋体" w:cs="宋体" w:hint="eastAsia"/>
                <w:kern w:val="0"/>
                <w:sz w:val="22"/>
              </w:rPr>
              <w:t>合同主要条款</w:t>
            </w:r>
          </w:p>
        </w:tc>
        <w:tc>
          <w:tcPr>
            <w:tcW w:w="5594" w:type="dxa"/>
            <w:tcBorders>
              <w:top w:val="single" w:sz="4" w:space="0" w:color="auto"/>
              <w:left w:val="single" w:sz="4" w:space="0" w:color="auto"/>
              <w:bottom w:val="single" w:sz="4" w:space="0" w:color="auto"/>
              <w:right w:val="single" w:sz="4" w:space="0" w:color="auto"/>
            </w:tcBorders>
            <w:shd w:val="clear" w:color="000000" w:fill="FFFFFF"/>
            <w:vAlign w:val="center"/>
          </w:tcPr>
          <w:p w:rsidR="0028555B" w:rsidRDefault="00C130A7">
            <w:pPr>
              <w:widowControl/>
              <w:jc w:val="left"/>
              <w:rPr>
                <w:rFonts w:ascii="宋体" w:hAnsi="宋体" w:cs="宋体"/>
                <w:color w:val="000000"/>
                <w:kern w:val="0"/>
                <w:sz w:val="22"/>
              </w:rPr>
            </w:pPr>
            <w:r>
              <w:rPr>
                <w:rFonts w:ascii="宋体" w:hAnsi="宋体" w:cs="宋体" w:hint="eastAsia"/>
                <w:color w:val="000000"/>
                <w:kern w:val="0"/>
                <w:sz w:val="22"/>
              </w:rPr>
              <w:t>(1) 合同范围；</w:t>
            </w:r>
          </w:p>
          <w:p w:rsidR="0028555B" w:rsidRDefault="00C130A7">
            <w:pPr>
              <w:widowControl/>
              <w:jc w:val="left"/>
              <w:rPr>
                <w:rFonts w:ascii="宋体" w:hAnsi="宋体" w:cs="宋体"/>
                <w:color w:val="000000"/>
                <w:kern w:val="0"/>
                <w:sz w:val="22"/>
              </w:rPr>
            </w:pPr>
            <w:r>
              <w:rPr>
                <w:rFonts w:ascii="宋体" w:hAnsi="宋体" w:cs="宋体" w:hint="eastAsia"/>
                <w:color w:val="000000"/>
                <w:kern w:val="0"/>
                <w:sz w:val="22"/>
              </w:rPr>
              <w:t>(2) 合同价格；</w:t>
            </w:r>
          </w:p>
          <w:p w:rsidR="0028555B" w:rsidRDefault="00C130A7">
            <w:pPr>
              <w:widowControl/>
              <w:jc w:val="left"/>
              <w:rPr>
                <w:rFonts w:ascii="宋体" w:hAnsi="宋体" w:cs="宋体"/>
                <w:color w:val="000000"/>
                <w:kern w:val="0"/>
                <w:sz w:val="22"/>
              </w:rPr>
            </w:pPr>
            <w:r>
              <w:rPr>
                <w:rFonts w:ascii="宋体" w:hAnsi="宋体" w:cs="宋体" w:hint="eastAsia"/>
                <w:color w:val="000000"/>
                <w:kern w:val="0"/>
                <w:sz w:val="22"/>
              </w:rPr>
              <w:t>(3) 合同后</w:t>
            </w:r>
            <w:r>
              <w:rPr>
                <w:rFonts w:ascii="宋体" w:hAnsi="宋体" w:cs="宋体"/>
                <w:color w:val="000000"/>
                <w:kern w:val="0"/>
                <w:sz w:val="22"/>
              </w:rPr>
              <w:t>付款；</w:t>
            </w:r>
          </w:p>
          <w:p w:rsidR="0028555B" w:rsidRDefault="00C130A7">
            <w:pPr>
              <w:widowControl/>
              <w:jc w:val="left"/>
              <w:rPr>
                <w:rFonts w:ascii="宋体" w:hAnsi="宋体" w:cs="宋体"/>
                <w:color w:val="000000"/>
                <w:kern w:val="0"/>
                <w:sz w:val="22"/>
              </w:rPr>
            </w:pPr>
            <w:r>
              <w:rPr>
                <w:rFonts w:ascii="宋体" w:hAnsi="宋体" w:cs="宋体" w:hint="eastAsia"/>
                <w:color w:val="000000"/>
                <w:kern w:val="0"/>
                <w:sz w:val="22"/>
              </w:rPr>
              <w:t>(4) 服务期；</w:t>
            </w:r>
          </w:p>
          <w:p w:rsidR="0028555B" w:rsidRDefault="00C130A7">
            <w:pPr>
              <w:widowControl/>
              <w:jc w:val="left"/>
              <w:rPr>
                <w:rFonts w:ascii="宋体" w:hAnsi="宋体" w:cs="宋体"/>
                <w:kern w:val="0"/>
                <w:sz w:val="22"/>
              </w:rPr>
            </w:pPr>
            <w:r>
              <w:rPr>
                <w:rFonts w:ascii="宋体" w:hAnsi="宋体" w:cs="宋体" w:hint="eastAsia"/>
                <w:color w:val="000000"/>
                <w:kern w:val="0"/>
                <w:sz w:val="22"/>
              </w:rPr>
              <w:t>(5) 其他内容。</w:t>
            </w:r>
          </w:p>
        </w:tc>
      </w:tr>
    </w:tbl>
    <w:p w:rsidR="0028555B" w:rsidRDefault="00C130A7">
      <w:pPr>
        <w:pageBreakBefore/>
        <w:spacing w:line="360" w:lineRule="auto"/>
        <w:jc w:val="center"/>
        <w:rPr>
          <w:rFonts w:ascii="黑体" w:eastAsia="黑体" w:hAnsi="黑体"/>
          <w:sz w:val="40"/>
          <w:szCs w:val="32"/>
        </w:rPr>
      </w:pPr>
      <w:r>
        <w:rPr>
          <w:rFonts w:ascii="黑体" w:eastAsia="黑体" w:hAnsi="黑体" w:hint="eastAsia"/>
          <w:sz w:val="40"/>
          <w:szCs w:val="32"/>
        </w:rPr>
        <w:lastRenderedPageBreak/>
        <w:t>第二章 采购项目概况</w:t>
      </w:r>
    </w:p>
    <w:p w:rsidR="0028555B" w:rsidRDefault="0028555B">
      <w:pPr>
        <w:pStyle w:val="a6"/>
        <w:spacing w:line="360" w:lineRule="auto"/>
        <w:ind w:firstLineChars="200" w:firstLine="480"/>
        <w:jc w:val="left"/>
        <w:rPr>
          <w:rFonts w:ascii="宋体" w:hAnsi="宋体"/>
          <w:sz w:val="24"/>
        </w:rPr>
      </w:pPr>
    </w:p>
    <w:p w:rsidR="0028555B" w:rsidRDefault="00C130A7">
      <w:pPr>
        <w:pStyle w:val="a6"/>
        <w:numPr>
          <w:ilvl w:val="0"/>
          <w:numId w:val="1"/>
        </w:numPr>
        <w:spacing w:line="360" w:lineRule="auto"/>
        <w:rPr>
          <w:rFonts w:ascii="宋体" w:hAnsi="宋体"/>
          <w:sz w:val="24"/>
        </w:rPr>
      </w:pPr>
      <w:r>
        <w:rPr>
          <w:rFonts w:ascii="宋体" w:hAnsi="宋体" w:hint="eastAsia"/>
          <w:sz w:val="24"/>
        </w:rPr>
        <w:t>项目概况</w:t>
      </w:r>
    </w:p>
    <w:p w:rsidR="0028555B" w:rsidRDefault="00C130A7">
      <w:pPr>
        <w:pStyle w:val="a6"/>
        <w:spacing w:line="360" w:lineRule="auto"/>
        <w:ind w:firstLineChars="200" w:firstLine="480"/>
        <w:rPr>
          <w:rFonts w:ascii="宋体" w:hAnsi="宋体"/>
          <w:sz w:val="24"/>
        </w:rPr>
      </w:pPr>
      <w:r>
        <w:rPr>
          <w:rFonts w:ascii="宋体" w:hAnsi="宋体" w:hint="eastAsia"/>
          <w:sz w:val="24"/>
        </w:rPr>
        <w:t>1.采购方位于内蒙古自治区</w:t>
      </w:r>
      <w:r>
        <w:rPr>
          <w:rFonts w:ascii="宋体" w:hAnsi="宋体" w:cs="宋体" w:hint="eastAsia"/>
          <w:sz w:val="22"/>
        </w:rPr>
        <w:t>锡林郭勒盟正蓝旗上都镇</w:t>
      </w:r>
      <w:r>
        <w:rPr>
          <w:rFonts w:ascii="宋体" w:hAnsi="宋体" w:hint="eastAsia"/>
          <w:sz w:val="24"/>
        </w:rPr>
        <w:t>，内蒙古上都发电有限责任公司。我公司是北方公司第一家获得华能集团公司首批党风廉政建设示范企业的单位，为了进一步巩固提升公司党风廉政建设工作，在北方公司系统内起到应有的示范带头效应，打造“品牌上都发电”，</w:t>
      </w:r>
      <w:proofErr w:type="gramStart"/>
      <w:r>
        <w:rPr>
          <w:rFonts w:ascii="宋体" w:hAnsi="宋体" w:hint="eastAsia"/>
          <w:sz w:val="24"/>
        </w:rPr>
        <w:t>摄制党风</w:t>
      </w:r>
      <w:proofErr w:type="gramEnd"/>
      <w:r>
        <w:rPr>
          <w:rFonts w:ascii="宋体" w:hAnsi="宋体" w:hint="eastAsia"/>
          <w:sz w:val="24"/>
        </w:rPr>
        <w:t>廉政建设宣传专题片。</w:t>
      </w:r>
    </w:p>
    <w:p w:rsidR="0028555B" w:rsidRDefault="00C130A7">
      <w:pPr>
        <w:pStyle w:val="a6"/>
        <w:spacing w:line="360" w:lineRule="auto"/>
        <w:ind w:firstLineChars="200" w:firstLine="480"/>
        <w:rPr>
          <w:rFonts w:ascii="宋体" w:hAnsi="宋体"/>
          <w:sz w:val="24"/>
        </w:rPr>
      </w:pPr>
      <w:r>
        <w:rPr>
          <w:rFonts w:ascii="宋体" w:hAnsi="宋体" w:hint="eastAsia"/>
          <w:sz w:val="24"/>
        </w:rPr>
        <w:t>2.项目名称：</w:t>
      </w:r>
      <w:r>
        <w:rPr>
          <w:rFonts w:hint="eastAsia"/>
          <w:b/>
          <w:sz w:val="22"/>
          <w:szCs w:val="22"/>
        </w:rPr>
        <w:t>上都发电公司党风廉政</w:t>
      </w:r>
      <w:proofErr w:type="gramStart"/>
      <w:r>
        <w:rPr>
          <w:rFonts w:hint="eastAsia"/>
          <w:b/>
          <w:sz w:val="22"/>
          <w:szCs w:val="22"/>
        </w:rPr>
        <w:t>教宣传</w:t>
      </w:r>
      <w:proofErr w:type="gramEnd"/>
      <w:r>
        <w:rPr>
          <w:rFonts w:hint="eastAsia"/>
          <w:b/>
          <w:sz w:val="22"/>
          <w:szCs w:val="22"/>
        </w:rPr>
        <w:t>专题片摄制</w:t>
      </w:r>
    </w:p>
    <w:p w:rsidR="0028555B" w:rsidRDefault="00C130A7">
      <w:pPr>
        <w:pStyle w:val="a6"/>
        <w:spacing w:line="360" w:lineRule="auto"/>
        <w:ind w:firstLineChars="200" w:firstLine="480"/>
        <w:rPr>
          <w:rFonts w:ascii="宋体" w:hAnsi="宋体"/>
          <w:sz w:val="24"/>
        </w:rPr>
      </w:pPr>
      <w:r>
        <w:rPr>
          <w:rFonts w:ascii="宋体" w:hAnsi="宋体" w:hint="eastAsia"/>
          <w:sz w:val="24"/>
        </w:rPr>
        <w:t>3.项目内容：拍摄廉政宣传专题片一部，时长：</w:t>
      </w:r>
      <w:r w:rsidR="0046231E">
        <w:rPr>
          <w:rFonts w:ascii="宋体" w:hAnsi="宋体" w:hint="eastAsia"/>
          <w:sz w:val="24"/>
        </w:rPr>
        <w:t>6</w:t>
      </w:r>
      <w:r>
        <w:rPr>
          <w:rFonts w:ascii="宋体" w:hAnsi="宋体" w:hint="eastAsia"/>
          <w:sz w:val="24"/>
        </w:rPr>
        <w:t xml:space="preserve">分钟； </w:t>
      </w:r>
    </w:p>
    <w:p w:rsidR="0028555B" w:rsidRDefault="00C130A7">
      <w:pPr>
        <w:pStyle w:val="a6"/>
        <w:spacing w:line="360" w:lineRule="auto"/>
        <w:ind w:firstLineChars="200" w:firstLine="480"/>
        <w:rPr>
          <w:rFonts w:ascii="宋体" w:hAnsi="宋体"/>
          <w:sz w:val="24"/>
        </w:rPr>
      </w:pPr>
      <w:r>
        <w:rPr>
          <w:rFonts w:ascii="宋体" w:hAnsi="宋体" w:hint="eastAsia"/>
          <w:sz w:val="24"/>
        </w:rPr>
        <w:t xml:space="preserve">4.服务期为自合同签订之日15日内完成。 </w:t>
      </w:r>
    </w:p>
    <w:p w:rsidR="0028555B" w:rsidRDefault="0028555B">
      <w:pPr>
        <w:pStyle w:val="a6"/>
        <w:spacing w:line="360" w:lineRule="auto"/>
        <w:jc w:val="center"/>
        <w:rPr>
          <w:rFonts w:ascii="黑体" w:eastAsia="黑体" w:hAnsi="黑体"/>
          <w:sz w:val="40"/>
          <w:szCs w:val="32"/>
        </w:rPr>
      </w:pPr>
    </w:p>
    <w:p w:rsidR="0028555B" w:rsidRDefault="0028555B">
      <w:pPr>
        <w:pStyle w:val="a6"/>
        <w:spacing w:line="360" w:lineRule="auto"/>
        <w:jc w:val="center"/>
        <w:rPr>
          <w:rFonts w:ascii="黑体" w:eastAsia="黑体" w:hAnsi="黑体"/>
          <w:sz w:val="40"/>
          <w:szCs w:val="32"/>
        </w:rPr>
      </w:pPr>
    </w:p>
    <w:p w:rsidR="0028555B" w:rsidRDefault="0028555B">
      <w:pPr>
        <w:pStyle w:val="a6"/>
        <w:spacing w:line="360" w:lineRule="auto"/>
        <w:jc w:val="center"/>
        <w:rPr>
          <w:rFonts w:ascii="黑体" w:eastAsia="黑体" w:hAnsi="黑体"/>
          <w:sz w:val="40"/>
          <w:szCs w:val="32"/>
        </w:rPr>
      </w:pPr>
    </w:p>
    <w:p w:rsidR="0028555B" w:rsidRDefault="0028555B">
      <w:pPr>
        <w:pStyle w:val="a6"/>
        <w:spacing w:line="360" w:lineRule="auto"/>
        <w:jc w:val="center"/>
        <w:rPr>
          <w:rFonts w:ascii="黑体" w:eastAsia="黑体" w:hAnsi="黑体"/>
          <w:sz w:val="40"/>
          <w:szCs w:val="32"/>
        </w:rPr>
      </w:pPr>
    </w:p>
    <w:p w:rsidR="0028555B" w:rsidRDefault="0028555B">
      <w:pPr>
        <w:pStyle w:val="a6"/>
        <w:spacing w:line="360" w:lineRule="auto"/>
        <w:jc w:val="center"/>
        <w:rPr>
          <w:rFonts w:ascii="黑体" w:eastAsia="黑体" w:hAnsi="黑体"/>
          <w:sz w:val="40"/>
          <w:szCs w:val="32"/>
        </w:rPr>
      </w:pPr>
    </w:p>
    <w:p w:rsidR="0028555B" w:rsidRDefault="0028555B">
      <w:pPr>
        <w:pStyle w:val="a6"/>
        <w:spacing w:line="360" w:lineRule="auto"/>
        <w:jc w:val="center"/>
        <w:rPr>
          <w:rFonts w:ascii="黑体" w:eastAsia="黑体" w:hAnsi="黑体"/>
          <w:sz w:val="40"/>
          <w:szCs w:val="32"/>
        </w:rPr>
      </w:pPr>
    </w:p>
    <w:p w:rsidR="0028555B" w:rsidRDefault="0028555B">
      <w:pPr>
        <w:pStyle w:val="a6"/>
        <w:spacing w:line="360" w:lineRule="auto"/>
        <w:jc w:val="center"/>
        <w:rPr>
          <w:rFonts w:ascii="黑体" w:eastAsia="黑体" w:hAnsi="黑体"/>
          <w:sz w:val="40"/>
          <w:szCs w:val="32"/>
        </w:rPr>
      </w:pPr>
    </w:p>
    <w:p w:rsidR="0028555B" w:rsidRDefault="0028555B">
      <w:pPr>
        <w:pStyle w:val="a6"/>
        <w:spacing w:line="360" w:lineRule="auto"/>
        <w:jc w:val="center"/>
        <w:rPr>
          <w:rFonts w:ascii="黑体" w:eastAsia="黑体" w:hAnsi="黑体"/>
          <w:sz w:val="40"/>
          <w:szCs w:val="32"/>
        </w:rPr>
      </w:pPr>
    </w:p>
    <w:p w:rsidR="0028555B" w:rsidRDefault="0028555B">
      <w:pPr>
        <w:pStyle w:val="a6"/>
        <w:spacing w:line="360" w:lineRule="auto"/>
        <w:jc w:val="center"/>
        <w:rPr>
          <w:rFonts w:ascii="黑体" w:eastAsia="黑体" w:hAnsi="黑体"/>
          <w:sz w:val="40"/>
          <w:szCs w:val="32"/>
        </w:rPr>
      </w:pPr>
    </w:p>
    <w:p w:rsidR="0028555B" w:rsidRDefault="0028555B">
      <w:pPr>
        <w:pStyle w:val="a6"/>
        <w:spacing w:line="360" w:lineRule="auto"/>
        <w:jc w:val="center"/>
        <w:rPr>
          <w:rFonts w:ascii="黑体" w:eastAsia="黑体" w:hAnsi="黑体"/>
          <w:sz w:val="40"/>
          <w:szCs w:val="32"/>
        </w:rPr>
      </w:pPr>
    </w:p>
    <w:p w:rsidR="0028555B" w:rsidRDefault="0028555B">
      <w:pPr>
        <w:pStyle w:val="a6"/>
        <w:spacing w:line="360" w:lineRule="auto"/>
        <w:jc w:val="center"/>
        <w:rPr>
          <w:rFonts w:ascii="黑体" w:eastAsia="黑体" w:hAnsi="黑体"/>
          <w:sz w:val="40"/>
          <w:szCs w:val="32"/>
        </w:rPr>
      </w:pPr>
    </w:p>
    <w:p w:rsidR="0028555B" w:rsidRDefault="0028555B">
      <w:pPr>
        <w:pStyle w:val="a6"/>
        <w:spacing w:line="360" w:lineRule="auto"/>
        <w:jc w:val="center"/>
        <w:rPr>
          <w:rFonts w:ascii="黑体" w:eastAsia="黑体" w:hAnsi="黑体"/>
          <w:sz w:val="40"/>
          <w:szCs w:val="32"/>
        </w:rPr>
      </w:pPr>
    </w:p>
    <w:p w:rsidR="0028555B" w:rsidRDefault="0028555B">
      <w:pPr>
        <w:pStyle w:val="a6"/>
        <w:spacing w:line="360" w:lineRule="auto"/>
        <w:jc w:val="center"/>
        <w:rPr>
          <w:rFonts w:ascii="黑体" w:eastAsia="黑体" w:hAnsi="黑体"/>
          <w:sz w:val="40"/>
          <w:szCs w:val="32"/>
        </w:rPr>
      </w:pPr>
    </w:p>
    <w:p w:rsidR="0028555B" w:rsidRDefault="0028555B">
      <w:pPr>
        <w:pStyle w:val="a6"/>
        <w:spacing w:line="360" w:lineRule="auto"/>
        <w:jc w:val="center"/>
        <w:rPr>
          <w:rFonts w:ascii="黑体" w:eastAsia="黑体" w:hAnsi="黑体"/>
          <w:sz w:val="40"/>
          <w:szCs w:val="32"/>
        </w:rPr>
      </w:pPr>
    </w:p>
    <w:p w:rsidR="0028555B" w:rsidRDefault="00C130A7">
      <w:pPr>
        <w:pStyle w:val="a6"/>
        <w:spacing w:line="360" w:lineRule="auto"/>
        <w:jc w:val="center"/>
        <w:rPr>
          <w:rFonts w:ascii="黑体" w:eastAsia="黑体" w:hAnsi="黑体"/>
          <w:sz w:val="24"/>
        </w:rPr>
      </w:pPr>
      <w:r>
        <w:rPr>
          <w:rFonts w:ascii="黑体" w:eastAsia="黑体" w:hAnsi="黑体" w:hint="eastAsia"/>
          <w:sz w:val="40"/>
          <w:szCs w:val="32"/>
        </w:rPr>
        <w:lastRenderedPageBreak/>
        <w:t>第三章 供应商资格要求</w:t>
      </w:r>
    </w:p>
    <w:p w:rsidR="0028555B" w:rsidRDefault="00C130A7">
      <w:pPr>
        <w:pStyle w:val="a6"/>
        <w:spacing w:line="360" w:lineRule="auto"/>
        <w:ind w:firstLineChars="196" w:firstLine="472"/>
        <w:rPr>
          <w:rFonts w:ascii="黑体" w:eastAsia="黑体" w:hAnsi="黑体"/>
          <w:b/>
          <w:sz w:val="24"/>
        </w:rPr>
      </w:pPr>
      <w:r>
        <w:rPr>
          <w:rFonts w:ascii="黑体" w:eastAsia="黑体" w:hAnsi="黑体" w:hint="eastAsia"/>
          <w:b/>
          <w:sz w:val="24"/>
        </w:rPr>
        <w:t>一、通用条款</w:t>
      </w:r>
    </w:p>
    <w:p w:rsidR="0053721E" w:rsidRDefault="0053721E" w:rsidP="0053721E">
      <w:pPr>
        <w:pStyle w:val="a6"/>
        <w:spacing w:line="360" w:lineRule="auto"/>
        <w:rPr>
          <w:rFonts w:ascii="宋体" w:hAnsi="宋体"/>
          <w:sz w:val="24"/>
        </w:rPr>
      </w:pPr>
      <w:r>
        <w:rPr>
          <w:rFonts w:ascii="宋体" w:hAnsi="宋体" w:hint="eastAsia"/>
          <w:sz w:val="24"/>
        </w:rPr>
        <w:t>1.报价人必须具有中华人民共和国独立企业法人资格；</w:t>
      </w:r>
    </w:p>
    <w:p w:rsidR="0053721E" w:rsidRDefault="0053721E" w:rsidP="0053721E">
      <w:pPr>
        <w:pStyle w:val="a6"/>
        <w:spacing w:line="360" w:lineRule="auto"/>
        <w:rPr>
          <w:rFonts w:asciiTheme="minorEastAsia" w:hAnsiTheme="minorEastAsia" w:hint="eastAsia"/>
          <w:sz w:val="24"/>
        </w:rPr>
      </w:pPr>
      <w:r>
        <w:rPr>
          <w:rFonts w:asciiTheme="minorEastAsia" w:hAnsiTheme="minorEastAsia" w:hint="eastAsia"/>
          <w:sz w:val="24"/>
        </w:rPr>
        <w:t>2.具有良好的银行资信和商业信誉，未处于财产被接管、冻结、破产状态，未处于有关禁止经营的行政处罚期间；</w:t>
      </w:r>
    </w:p>
    <w:p w:rsidR="0053721E" w:rsidRDefault="0053721E" w:rsidP="0053721E">
      <w:pPr>
        <w:pStyle w:val="a6"/>
        <w:spacing w:line="360" w:lineRule="auto"/>
        <w:rPr>
          <w:rFonts w:asciiTheme="minorEastAsia" w:hAnsiTheme="minorEastAsia" w:hint="eastAsia"/>
          <w:sz w:val="24"/>
        </w:rPr>
      </w:pPr>
      <w:r>
        <w:rPr>
          <w:rFonts w:asciiTheme="minorEastAsia" w:hAnsiTheme="minorEastAsia" w:hint="eastAsia"/>
          <w:sz w:val="24"/>
        </w:rPr>
        <w:t>3.单位负责人为同一人或者存在控股、管理关系的不同单位，不得同时参加此次报价；</w:t>
      </w:r>
    </w:p>
    <w:p w:rsidR="0053721E" w:rsidRDefault="0053721E" w:rsidP="0053721E">
      <w:pPr>
        <w:pStyle w:val="a6"/>
        <w:spacing w:line="360" w:lineRule="auto"/>
        <w:rPr>
          <w:rFonts w:asciiTheme="minorEastAsia" w:hAnsiTheme="minorEastAsia" w:hint="eastAsia"/>
          <w:sz w:val="24"/>
        </w:rPr>
      </w:pPr>
      <w:r>
        <w:rPr>
          <w:rFonts w:asciiTheme="minorEastAsia" w:hAnsiTheme="minorEastAsia" w:hint="eastAsia"/>
          <w:sz w:val="24"/>
        </w:rPr>
        <w:t>4.不得处于人民法院“失信被执行人”名单和工商行政管理机关“严重违法失信企业”名单；</w:t>
      </w:r>
    </w:p>
    <w:p w:rsidR="0053721E" w:rsidRDefault="0053721E" w:rsidP="0053721E">
      <w:pPr>
        <w:pStyle w:val="a6"/>
        <w:spacing w:line="360" w:lineRule="auto"/>
        <w:rPr>
          <w:rFonts w:asciiTheme="minorEastAsia" w:hAnsiTheme="minorEastAsia" w:hint="eastAsia"/>
          <w:sz w:val="24"/>
        </w:rPr>
      </w:pPr>
      <w:r>
        <w:rPr>
          <w:rFonts w:asciiTheme="minorEastAsia" w:hAnsiTheme="minorEastAsia" w:hint="eastAsia"/>
          <w:sz w:val="24"/>
        </w:rPr>
        <w:t>5.</w:t>
      </w:r>
      <w:r>
        <w:rPr>
          <w:rFonts w:ascii="Arial" w:hAnsi="宋体" w:cs="Arial" w:hint="eastAsia"/>
          <w:color w:val="000000"/>
          <w:sz w:val="24"/>
        </w:rPr>
        <w:t>报价</w:t>
      </w:r>
      <w:proofErr w:type="gramStart"/>
      <w:r>
        <w:rPr>
          <w:rFonts w:ascii="Arial" w:hAnsi="宋体" w:cs="Arial" w:hint="eastAsia"/>
          <w:color w:val="000000"/>
          <w:sz w:val="24"/>
        </w:rPr>
        <w:t>方保障</w:t>
      </w:r>
      <w:proofErr w:type="gramEnd"/>
      <w:r>
        <w:rPr>
          <w:rFonts w:ascii="Arial" w:hAnsi="宋体" w:cs="Arial" w:hint="eastAsia"/>
          <w:color w:val="000000"/>
          <w:sz w:val="24"/>
        </w:rPr>
        <w:t>采购方在本次采购中涉及的任何因规定用途而使用的合同、设备、服务和文件等，不受第三方关于知识产权的侵权指控。如果发生任何第三方的侵权指控，采购方不承担任何法律及经济责任，完全由报价方与第三方交涉并使采购方免受由于第三方索赔从法律及经济责任上所造成的损害</w:t>
      </w:r>
      <w:r>
        <w:rPr>
          <w:rFonts w:asciiTheme="minorEastAsia" w:hAnsiTheme="minorEastAsia" w:hint="eastAsia"/>
          <w:sz w:val="24"/>
        </w:rPr>
        <w:t>；</w:t>
      </w:r>
    </w:p>
    <w:p w:rsidR="0053721E" w:rsidRDefault="0053721E" w:rsidP="0053721E">
      <w:pPr>
        <w:pStyle w:val="a6"/>
        <w:spacing w:line="360" w:lineRule="auto"/>
        <w:rPr>
          <w:rFonts w:asciiTheme="minorEastAsia" w:hAnsiTheme="minorEastAsia" w:hint="eastAsia"/>
          <w:sz w:val="24"/>
        </w:rPr>
      </w:pPr>
      <w:r>
        <w:rPr>
          <w:rFonts w:asciiTheme="minorEastAsia" w:hAnsiTheme="minorEastAsia" w:hint="eastAsia"/>
          <w:sz w:val="24"/>
        </w:rPr>
        <w:t>6.不存在上传数据或响应文件的互联网协议地址（IP地址）信息检查一致的情况，否则将视为串通投标并否决其投标；</w:t>
      </w:r>
    </w:p>
    <w:p w:rsidR="0028555B" w:rsidRDefault="00C130A7">
      <w:pPr>
        <w:pStyle w:val="10"/>
        <w:spacing w:line="360" w:lineRule="auto"/>
        <w:ind w:firstLineChars="196" w:firstLine="472"/>
        <w:rPr>
          <w:rFonts w:ascii="黑体" w:eastAsia="黑体" w:hAnsi="黑体"/>
          <w:b/>
          <w:sz w:val="24"/>
        </w:rPr>
      </w:pPr>
      <w:r>
        <w:rPr>
          <w:rFonts w:ascii="黑体" w:eastAsia="黑体" w:hAnsi="黑体" w:hint="eastAsia"/>
          <w:b/>
          <w:sz w:val="24"/>
        </w:rPr>
        <w:t>二、专用条款</w:t>
      </w:r>
    </w:p>
    <w:p w:rsidR="0028555B" w:rsidRPr="0053721E" w:rsidRDefault="00C130A7">
      <w:pPr>
        <w:pStyle w:val="a6"/>
        <w:spacing w:line="360" w:lineRule="auto"/>
        <w:ind w:firstLineChars="200" w:firstLine="480"/>
        <w:rPr>
          <w:rFonts w:ascii="宋体" w:eastAsia="宋体" w:hAnsi="宋体" w:cs="Times New Roman"/>
          <w:sz w:val="24"/>
        </w:rPr>
      </w:pPr>
      <w:r w:rsidRPr="0053721E">
        <w:rPr>
          <w:rFonts w:ascii="宋体" w:eastAsia="宋体" w:hAnsi="宋体" w:cs="Times New Roman" w:hint="eastAsia"/>
          <w:sz w:val="24"/>
        </w:rPr>
        <w:t>1.资质要求：具有市级及以上广播电视剧颁发的《广播电视节目制作经营许可证》且在有效期内。</w:t>
      </w:r>
    </w:p>
    <w:p w:rsidR="0028555B" w:rsidRPr="0053721E" w:rsidRDefault="00C130A7">
      <w:pPr>
        <w:pStyle w:val="a6"/>
        <w:spacing w:line="360" w:lineRule="auto"/>
        <w:ind w:firstLineChars="200" w:firstLine="480"/>
        <w:rPr>
          <w:rFonts w:ascii="宋体" w:eastAsia="宋体" w:hAnsi="宋体" w:cs="Times New Roman"/>
          <w:sz w:val="24"/>
        </w:rPr>
      </w:pPr>
      <w:r w:rsidRPr="0053721E">
        <w:rPr>
          <w:rFonts w:ascii="宋体" w:eastAsia="宋体" w:hAnsi="宋体" w:cs="Times New Roman" w:hint="eastAsia"/>
          <w:sz w:val="24"/>
        </w:rPr>
        <w:t>2.业绩要求：必须提供近三年（合同签订日期为2019年1月1日至今）在同类型或</w:t>
      </w:r>
      <w:proofErr w:type="gramStart"/>
      <w:r w:rsidRPr="0053721E">
        <w:rPr>
          <w:rFonts w:ascii="宋体" w:eastAsia="宋体" w:hAnsi="宋体" w:cs="Times New Roman" w:hint="eastAsia"/>
          <w:sz w:val="24"/>
        </w:rPr>
        <w:t>以上微电影</w:t>
      </w:r>
      <w:proofErr w:type="gramEnd"/>
      <w:r w:rsidRPr="0053721E">
        <w:rPr>
          <w:rFonts w:ascii="宋体" w:eastAsia="宋体" w:hAnsi="宋体" w:cs="Times New Roman" w:hint="eastAsia"/>
          <w:sz w:val="24"/>
        </w:rPr>
        <w:t>或视频宣传片或企业文化建设宣传片等相关业绩至少1份，不足1份为不合格（提供合同关键页扫描件）。</w:t>
      </w:r>
    </w:p>
    <w:p w:rsidR="0028555B" w:rsidRDefault="00C130A7">
      <w:pPr>
        <w:pStyle w:val="a6"/>
        <w:pageBreakBefore/>
        <w:jc w:val="center"/>
        <w:rPr>
          <w:rFonts w:ascii="宋体" w:hAnsi="宋体" w:cs="宋体"/>
          <w:sz w:val="28"/>
          <w:szCs w:val="28"/>
        </w:rPr>
      </w:pPr>
      <w:r>
        <w:rPr>
          <w:rFonts w:ascii="黑体" w:eastAsia="黑体" w:hAnsi="黑体" w:hint="eastAsia"/>
          <w:sz w:val="28"/>
          <w:szCs w:val="28"/>
        </w:rPr>
        <w:lastRenderedPageBreak/>
        <w:t>第四章 技术规范要求</w:t>
      </w:r>
    </w:p>
    <w:p w:rsidR="0028555B" w:rsidRDefault="00C130A7">
      <w:pPr>
        <w:pStyle w:val="10"/>
        <w:widowControl/>
        <w:ind w:firstLineChars="200" w:firstLine="562"/>
        <w:jc w:val="left"/>
        <w:rPr>
          <w:rFonts w:ascii="黑体" w:eastAsia="黑体" w:hAnsi="黑体" w:cs="黑体"/>
          <w:b/>
          <w:sz w:val="28"/>
          <w:szCs w:val="28"/>
        </w:rPr>
      </w:pPr>
      <w:r>
        <w:rPr>
          <w:rFonts w:ascii="宋体" w:hAnsi="宋体" w:cs="宋体" w:hint="eastAsia"/>
          <w:b/>
          <w:sz w:val="28"/>
          <w:szCs w:val="28"/>
        </w:rPr>
        <w:t>一、党</w:t>
      </w:r>
      <w:r>
        <w:rPr>
          <w:rFonts w:ascii="宋体" w:hAnsi="宋体" w:hint="eastAsia"/>
          <w:b/>
          <w:sz w:val="28"/>
          <w:szCs w:val="28"/>
        </w:rPr>
        <w:t>风廉政建设宣传专题片工程</w:t>
      </w:r>
      <w:r>
        <w:rPr>
          <w:rFonts w:ascii="宋体" w:hAnsi="宋体"/>
          <w:b/>
          <w:sz w:val="28"/>
          <w:szCs w:val="28"/>
        </w:rPr>
        <w:t>服务</w:t>
      </w:r>
      <w:r>
        <w:rPr>
          <w:rFonts w:ascii="宋体" w:hAnsi="宋体" w:hint="eastAsia"/>
          <w:b/>
          <w:sz w:val="28"/>
          <w:szCs w:val="28"/>
        </w:rPr>
        <w:t>需求清单一览</w:t>
      </w:r>
      <w:r>
        <w:rPr>
          <w:rFonts w:ascii="宋体" w:hAnsi="宋体" w:cs="宋体" w:hint="eastAsia"/>
          <w:b/>
          <w:sz w:val="28"/>
          <w:szCs w:val="28"/>
        </w:rPr>
        <w:t>表</w:t>
      </w:r>
    </w:p>
    <w:tbl>
      <w:tblPr>
        <w:tblpPr w:leftFromText="180" w:rightFromText="180" w:vertAnchor="text" w:horzAnchor="page" w:tblpXSpec="center" w:tblpY="75"/>
        <w:tblOverlap w:val="never"/>
        <w:tblW w:w="9626" w:type="dxa"/>
        <w:jc w:val="center"/>
        <w:tblLayout w:type="fixed"/>
        <w:tblCellMar>
          <w:left w:w="0" w:type="dxa"/>
          <w:right w:w="0" w:type="dxa"/>
        </w:tblCellMar>
        <w:tblLook w:val="04A0"/>
      </w:tblPr>
      <w:tblGrid>
        <w:gridCol w:w="483"/>
        <w:gridCol w:w="684"/>
        <w:gridCol w:w="1149"/>
        <w:gridCol w:w="1243"/>
        <w:gridCol w:w="1749"/>
        <w:gridCol w:w="487"/>
        <w:gridCol w:w="588"/>
        <w:gridCol w:w="807"/>
        <w:gridCol w:w="830"/>
        <w:gridCol w:w="513"/>
        <w:gridCol w:w="700"/>
        <w:gridCol w:w="393"/>
      </w:tblGrid>
      <w:tr w:rsidR="0028555B" w:rsidTr="005D35C6">
        <w:trPr>
          <w:trHeight w:val="665"/>
          <w:jc w:val="center"/>
        </w:trPr>
        <w:tc>
          <w:tcPr>
            <w:tcW w:w="483"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C130A7">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序号</w:t>
            </w:r>
          </w:p>
        </w:tc>
        <w:tc>
          <w:tcPr>
            <w:tcW w:w="68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C130A7">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工程服务编码</w:t>
            </w:r>
          </w:p>
        </w:tc>
        <w:tc>
          <w:tcPr>
            <w:tcW w:w="114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C130A7">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项目分项名称</w:t>
            </w:r>
          </w:p>
        </w:tc>
        <w:tc>
          <w:tcPr>
            <w:tcW w:w="1243"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C130A7">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分项技术</w:t>
            </w:r>
            <w:bookmarkStart w:id="0" w:name="_GoBack"/>
            <w:bookmarkEnd w:id="0"/>
            <w:r>
              <w:rPr>
                <w:rFonts w:ascii="宋体" w:hAnsi="宋体" w:cs="宋体" w:hint="eastAsia"/>
                <w:b/>
                <w:color w:val="000000"/>
                <w:kern w:val="0"/>
                <w:sz w:val="20"/>
                <w:szCs w:val="20"/>
              </w:rPr>
              <w:t>标准</w:t>
            </w:r>
          </w:p>
        </w:tc>
        <w:tc>
          <w:tcPr>
            <w:tcW w:w="174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C130A7">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实施范围</w:t>
            </w:r>
          </w:p>
        </w:tc>
        <w:tc>
          <w:tcPr>
            <w:tcW w:w="487"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C130A7">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数量</w:t>
            </w:r>
          </w:p>
        </w:tc>
        <w:tc>
          <w:tcPr>
            <w:tcW w:w="588"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C130A7">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单位</w:t>
            </w:r>
          </w:p>
        </w:tc>
        <w:tc>
          <w:tcPr>
            <w:tcW w:w="163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C130A7">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报价方</w:t>
            </w:r>
          </w:p>
        </w:tc>
        <w:tc>
          <w:tcPr>
            <w:tcW w:w="513"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C130A7">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工期服务期限</w:t>
            </w:r>
          </w:p>
        </w:tc>
        <w:tc>
          <w:tcPr>
            <w:tcW w:w="70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C130A7">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实施地点</w:t>
            </w:r>
          </w:p>
        </w:tc>
        <w:tc>
          <w:tcPr>
            <w:tcW w:w="393"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C130A7">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备注</w:t>
            </w:r>
          </w:p>
        </w:tc>
      </w:tr>
      <w:tr w:rsidR="0028555B" w:rsidTr="005D35C6">
        <w:trPr>
          <w:trHeight w:val="823"/>
          <w:jc w:val="center"/>
        </w:trPr>
        <w:tc>
          <w:tcPr>
            <w:tcW w:w="48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28555B">
            <w:pPr>
              <w:jc w:val="center"/>
              <w:rPr>
                <w:rFonts w:ascii="宋体" w:hAnsi="宋体" w:cs="宋体"/>
                <w:b/>
                <w:color w:val="000000"/>
                <w:sz w:val="20"/>
                <w:szCs w:val="20"/>
              </w:rPr>
            </w:pPr>
          </w:p>
        </w:tc>
        <w:tc>
          <w:tcPr>
            <w:tcW w:w="68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28555B">
            <w:pPr>
              <w:jc w:val="center"/>
              <w:rPr>
                <w:rFonts w:ascii="宋体" w:hAnsi="宋体" w:cs="宋体"/>
                <w:b/>
                <w:color w:val="000000"/>
                <w:sz w:val="20"/>
                <w:szCs w:val="20"/>
              </w:rPr>
            </w:pPr>
          </w:p>
        </w:tc>
        <w:tc>
          <w:tcPr>
            <w:tcW w:w="114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28555B">
            <w:pPr>
              <w:jc w:val="center"/>
              <w:rPr>
                <w:rFonts w:ascii="宋体" w:hAnsi="宋体" w:cs="宋体"/>
                <w:b/>
                <w:color w:val="000000"/>
                <w:sz w:val="20"/>
                <w:szCs w:val="20"/>
              </w:rPr>
            </w:pPr>
          </w:p>
        </w:tc>
        <w:tc>
          <w:tcPr>
            <w:tcW w:w="124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28555B">
            <w:pPr>
              <w:jc w:val="center"/>
              <w:rPr>
                <w:rFonts w:ascii="宋体" w:hAnsi="宋体" w:cs="宋体"/>
                <w:b/>
                <w:color w:val="000000"/>
                <w:sz w:val="20"/>
                <w:szCs w:val="20"/>
              </w:rPr>
            </w:pPr>
          </w:p>
        </w:tc>
        <w:tc>
          <w:tcPr>
            <w:tcW w:w="174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28555B">
            <w:pPr>
              <w:jc w:val="center"/>
              <w:rPr>
                <w:rFonts w:ascii="宋体" w:hAnsi="宋体" w:cs="宋体"/>
                <w:b/>
                <w:color w:val="000000"/>
                <w:sz w:val="20"/>
                <w:szCs w:val="20"/>
              </w:rPr>
            </w:pPr>
          </w:p>
        </w:tc>
        <w:tc>
          <w:tcPr>
            <w:tcW w:w="487"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28555B">
            <w:pPr>
              <w:jc w:val="center"/>
              <w:rPr>
                <w:rFonts w:ascii="宋体" w:hAnsi="宋体" w:cs="宋体"/>
                <w:b/>
                <w:color w:val="000000"/>
                <w:sz w:val="20"/>
                <w:szCs w:val="20"/>
              </w:rPr>
            </w:pPr>
          </w:p>
        </w:tc>
        <w:tc>
          <w:tcPr>
            <w:tcW w:w="58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28555B">
            <w:pPr>
              <w:jc w:val="center"/>
              <w:rPr>
                <w:rFonts w:ascii="宋体" w:hAnsi="宋体" w:cs="宋体"/>
                <w:b/>
                <w:color w:val="000000"/>
                <w:sz w:val="20"/>
                <w:szCs w:val="20"/>
              </w:rPr>
            </w:pP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C130A7">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含税报单价</w:t>
            </w: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C130A7">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含税报总价</w:t>
            </w:r>
          </w:p>
        </w:tc>
        <w:tc>
          <w:tcPr>
            <w:tcW w:w="51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28555B">
            <w:pPr>
              <w:jc w:val="center"/>
              <w:rPr>
                <w:rFonts w:ascii="宋体" w:hAnsi="宋体" w:cs="宋体"/>
                <w:b/>
                <w:color w:val="000000"/>
                <w:sz w:val="20"/>
                <w:szCs w:val="20"/>
              </w:rPr>
            </w:pPr>
          </w:p>
        </w:tc>
        <w:tc>
          <w:tcPr>
            <w:tcW w:w="70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28555B">
            <w:pPr>
              <w:jc w:val="center"/>
              <w:rPr>
                <w:rFonts w:ascii="宋体" w:hAnsi="宋体" w:cs="宋体"/>
                <w:b/>
                <w:color w:val="000000"/>
                <w:sz w:val="20"/>
                <w:szCs w:val="20"/>
              </w:rPr>
            </w:pPr>
          </w:p>
        </w:tc>
        <w:tc>
          <w:tcPr>
            <w:tcW w:w="39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28555B">
            <w:pPr>
              <w:jc w:val="center"/>
              <w:rPr>
                <w:rFonts w:ascii="宋体" w:hAnsi="宋体" w:cs="宋体"/>
                <w:b/>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684"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cs="宋体"/>
                <w:color w:val="000000"/>
                <w:sz w:val="20"/>
                <w:szCs w:val="20"/>
              </w:rPr>
            </w:pPr>
            <w:r>
              <w:rPr>
                <w:rFonts w:ascii="宋体" w:hAnsi="宋体" w:cs="宋体" w:hint="eastAsia"/>
                <w:sz w:val="24"/>
                <w:szCs w:val="24"/>
              </w:rPr>
              <w:t>导演</w:t>
            </w:r>
          </w:p>
        </w:tc>
        <w:tc>
          <w:tcPr>
            <w:tcW w:w="1243"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5D35C6" w:rsidRPr="005D35C6" w:rsidRDefault="005D35C6" w:rsidP="005D35C6">
            <w:pPr>
              <w:spacing w:line="360" w:lineRule="auto"/>
              <w:rPr>
                <w:sz w:val="24"/>
                <w:szCs w:val="24"/>
              </w:rPr>
            </w:pPr>
            <w:r w:rsidRPr="005D35C6">
              <w:rPr>
                <w:rFonts w:hint="eastAsia"/>
                <w:sz w:val="18"/>
                <w:szCs w:val="18"/>
              </w:rPr>
              <w:t>全电视信号幅度不大于</w:t>
            </w:r>
            <w:r w:rsidRPr="005D35C6">
              <w:rPr>
                <w:rFonts w:hint="eastAsia"/>
                <w:sz w:val="18"/>
                <w:szCs w:val="18"/>
              </w:rPr>
              <w:t>1V</w:t>
            </w:r>
            <w:r w:rsidRPr="005D35C6">
              <w:rPr>
                <w:rFonts w:hint="eastAsia"/>
                <w:sz w:val="18"/>
                <w:szCs w:val="18"/>
              </w:rPr>
              <w:t>±</w:t>
            </w:r>
            <w:r w:rsidRPr="005D35C6">
              <w:rPr>
                <w:rFonts w:hint="eastAsia"/>
                <w:sz w:val="18"/>
                <w:szCs w:val="18"/>
              </w:rPr>
              <w:t>0.02V;</w:t>
            </w:r>
            <w:proofErr w:type="gramStart"/>
            <w:r w:rsidRPr="005D35C6">
              <w:rPr>
                <w:rFonts w:hint="eastAsia"/>
                <w:sz w:val="18"/>
                <w:szCs w:val="18"/>
              </w:rPr>
              <w:t>图象</w:t>
            </w:r>
            <w:proofErr w:type="gramEnd"/>
            <w:r w:rsidRPr="005D35C6">
              <w:rPr>
                <w:rFonts w:hint="eastAsia"/>
                <w:sz w:val="18"/>
                <w:szCs w:val="18"/>
              </w:rPr>
              <w:t>信号幅度最大值不大于</w:t>
            </w:r>
            <w:r w:rsidRPr="005D35C6">
              <w:rPr>
                <w:rFonts w:hint="eastAsia"/>
                <w:sz w:val="18"/>
                <w:szCs w:val="18"/>
              </w:rPr>
              <w:t xml:space="preserve">0.8V;  </w:t>
            </w:r>
            <w:proofErr w:type="gramStart"/>
            <w:r w:rsidRPr="005D35C6">
              <w:rPr>
                <w:rFonts w:hint="eastAsia"/>
                <w:sz w:val="18"/>
                <w:szCs w:val="18"/>
              </w:rPr>
              <w:t>图象</w:t>
            </w:r>
            <w:proofErr w:type="gramEnd"/>
            <w:r w:rsidRPr="005D35C6">
              <w:rPr>
                <w:rFonts w:hint="eastAsia"/>
                <w:sz w:val="18"/>
                <w:szCs w:val="18"/>
              </w:rPr>
              <w:t>亮度信号幅度不大于</w:t>
            </w:r>
            <w:r w:rsidRPr="005D35C6">
              <w:rPr>
                <w:rFonts w:hint="eastAsia"/>
                <w:sz w:val="18"/>
                <w:szCs w:val="18"/>
              </w:rPr>
              <w:t>0.77V</w:t>
            </w:r>
            <w:r w:rsidRPr="005D35C6">
              <w:rPr>
                <w:rFonts w:hint="eastAsia"/>
                <w:sz w:val="18"/>
                <w:szCs w:val="18"/>
              </w:rPr>
              <w:t>；</w:t>
            </w:r>
            <w:r w:rsidRPr="005D35C6">
              <w:rPr>
                <w:rFonts w:hint="eastAsia"/>
                <w:sz w:val="18"/>
                <w:szCs w:val="18"/>
              </w:rPr>
              <w:t xml:space="preserve">   </w:t>
            </w:r>
            <w:r w:rsidRPr="005D35C6">
              <w:rPr>
                <w:rFonts w:hint="eastAsia"/>
                <w:sz w:val="18"/>
                <w:szCs w:val="18"/>
              </w:rPr>
              <w:t>黑电平与消隐电平差标准值：</w:t>
            </w:r>
            <w:r w:rsidRPr="005D35C6">
              <w:rPr>
                <w:rFonts w:hint="eastAsia"/>
                <w:sz w:val="18"/>
                <w:szCs w:val="18"/>
              </w:rPr>
              <w:t xml:space="preserve">0-0.05V;   </w:t>
            </w:r>
            <w:r w:rsidRPr="005D35C6">
              <w:rPr>
                <w:rFonts w:hint="eastAsia"/>
                <w:sz w:val="18"/>
                <w:szCs w:val="18"/>
              </w:rPr>
              <w:t>字幕峰值电平不大于</w:t>
            </w:r>
            <w:r w:rsidRPr="005D35C6">
              <w:rPr>
                <w:rFonts w:hint="eastAsia"/>
                <w:sz w:val="18"/>
                <w:szCs w:val="18"/>
              </w:rPr>
              <w:t>0.8V</w:t>
            </w:r>
            <w:r w:rsidRPr="005D35C6">
              <w:rPr>
                <w:rFonts w:hint="eastAsia"/>
                <w:sz w:val="18"/>
                <w:szCs w:val="18"/>
              </w:rPr>
              <w:t>；</w:t>
            </w:r>
          </w:p>
        </w:tc>
        <w:tc>
          <w:tcPr>
            <w:tcW w:w="1749"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r>
              <w:rPr>
                <w:rFonts w:ascii="宋体" w:hAnsi="宋体" w:cs="宋体" w:hint="eastAsia"/>
                <w:color w:val="000000"/>
                <w:sz w:val="20"/>
                <w:szCs w:val="20"/>
              </w:rPr>
              <w:t>上都发电廉政专题片策划、拍摄、制作</w:t>
            </w: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r w:rsidRPr="0053721E">
              <w:rPr>
                <w:rFonts w:ascii="宋体" w:hAnsi="宋体" w:cs="宋体" w:hint="eastAsia"/>
                <w:color w:val="000000"/>
                <w:kern w:val="0"/>
                <w:sz w:val="20"/>
                <w:szCs w:val="20"/>
              </w:rPr>
              <w:t>人</w:t>
            </w:r>
            <w:r>
              <w:rPr>
                <w:rFonts w:ascii="宋体" w:hAnsi="宋体" w:cs="宋体" w:hint="eastAsia"/>
                <w:color w:val="000000"/>
                <w:kern w:val="0"/>
                <w:sz w:val="20"/>
                <w:szCs w:val="20"/>
              </w:rPr>
              <w:t>天</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513"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5D35C6" w:rsidRDefault="005D35C6" w:rsidP="00C130A7">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合同签订后15天</w:t>
            </w:r>
          </w:p>
        </w:tc>
        <w:tc>
          <w:tcPr>
            <w:tcW w:w="700"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r>
              <w:rPr>
                <w:rFonts w:ascii="宋体" w:hAnsi="宋体" w:cs="宋体" w:hint="eastAsia"/>
                <w:color w:val="000000"/>
                <w:sz w:val="20"/>
                <w:szCs w:val="20"/>
              </w:rPr>
              <w:t>上都发电公司</w:t>
            </w: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684"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r>
              <w:rPr>
                <w:rFonts w:ascii="宋体" w:hAnsi="宋体" w:cs="宋体" w:hint="eastAsia"/>
                <w:sz w:val="24"/>
                <w:szCs w:val="24"/>
              </w:rPr>
              <w:t>撰稿</w:t>
            </w:r>
          </w:p>
        </w:tc>
        <w:tc>
          <w:tcPr>
            <w:tcW w:w="1243"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p>
        </w:tc>
        <w:tc>
          <w:tcPr>
            <w:tcW w:w="1749"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1</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sidRPr="0053721E">
              <w:rPr>
                <w:rFonts w:ascii="宋体" w:hAnsi="宋体" w:cs="宋体" w:hint="eastAsia"/>
                <w:color w:val="000000"/>
                <w:kern w:val="0"/>
                <w:sz w:val="20"/>
                <w:szCs w:val="20"/>
              </w:rPr>
              <w:t>人</w:t>
            </w:r>
            <w:r>
              <w:rPr>
                <w:rFonts w:ascii="宋体" w:hAnsi="宋体" w:cs="宋体" w:hint="eastAsia"/>
                <w:color w:val="000000"/>
                <w:kern w:val="0"/>
                <w:sz w:val="20"/>
                <w:szCs w:val="20"/>
              </w:rPr>
              <w:t>天</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513"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p>
        </w:tc>
        <w:tc>
          <w:tcPr>
            <w:tcW w:w="700"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3</w:t>
            </w:r>
          </w:p>
        </w:tc>
        <w:tc>
          <w:tcPr>
            <w:tcW w:w="684"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r>
              <w:rPr>
                <w:rFonts w:ascii="宋体" w:hAnsi="宋体" w:cs="宋体" w:hint="eastAsia"/>
                <w:sz w:val="24"/>
                <w:szCs w:val="24"/>
              </w:rPr>
              <w:t>摄像师</w:t>
            </w:r>
          </w:p>
        </w:tc>
        <w:tc>
          <w:tcPr>
            <w:tcW w:w="1243"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p>
        </w:tc>
        <w:tc>
          <w:tcPr>
            <w:tcW w:w="1749"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3</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sidRPr="0053721E">
              <w:rPr>
                <w:rFonts w:ascii="宋体" w:hAnsi="宋体" w:cs="宋体" w:hint="eastAsia"/>
                <w:color w:val="000000"/>
                <w:kern w:val="0"/>
                <w:sz w:val="20"/>
                <w:szCs w:val="20"/>
              </w:rPr>
              <w:t>人</w:t>
            </w:r>
            <w:r>
              <w:rPr>
                <w:rFonts w:ascii="宋体" w:hAnsi="宋体" w:cs="宋体" w:hint="eastAsia"/>
                <w:color w:val="000000"/>
                <w:kern w:val="0"/>
                <w:sz w:val="20"/>
                <w:szCs w:val="20"/>
              </w:rPr>
              <w:t>天</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513"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p>
        </w:tc>
        <w:tc>
          <w:tcPr>
            <w:tcW w:w="700"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684"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r>
              <w:rPr>
                <w:rFonts w:ascii="宋体" w:hAnsi="宋体" w:cs="宋体" w:hint="eastAsia"/>
                <w:sz w:val="24"/>
                <w:szCs w:val="24"/>
              </w:rPr>
              <w:t>场务</w:t>
            </w:r>
          </w:p>
        </w:tc>
        <w:tc>
          <w:tcPr>
            <w:tcW w:w="1243"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p>
        </w:tc>
        <w:tc>
          <w:tcPr>
            <w:tcW w:w="1749"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sidRPr="0053721E">
              <w:rPr>
                <w:rFonts w:ascii="宋体" w:hAnsi="宋体" w:cs="宋体" w:hint="eastAsia"/>
                <w:color w:val="000000"/>
                <w:kern w:val="0"/>
                <w:sz w:val="20"/>
                <w:szCs w:val="20"/>
              </w:rPr>
              <w:t>人</w:t>
            </w:r>
            <w:r>
              <w:rPr>
                <w:rFonts w:ascii="宋体" w:hAnsi="宋体" w:cs="宋体" w:hint="eastAsia"/>
                <w:color w:val="000000"/>
                <w:kern w:val="0"/>
                <w:sz w:val="20"/>
                <w:szCs w:val="20"/>
              </w:rPr>
              <w:t>天</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513"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p>
        </w:tc>
        <w:tc>
          <w:tcPr>
            <w:tcW w:w="700"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5</w:t>
            </w:r>
          </w:p>
        </w:tc>
        <w:tc>
          <w:tcPr>
            <w:tcW w:w="684"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r>
              <w:rPr>
                <w:rFonts w:ascii="宋体" w:hAnsi="宋体" w:cs="宋体" w:hint="eastAsia"/>
                <w:sz w:val="24"/>
                <w:szCs w:val="24"/>
              </w:rPr>
              <w:t>航拍</w:t>
            </w:r>
          </w:p>
        </w:tc>
        <w:tc>
          <w:tcPr>
            <w:tcW w:w="1243"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p>
        </w:tc>
        <w:tc>
          <w:tcPr>
            <w:tcW w:w="1749"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1</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天</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513"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p>
        </w:tc>
        <w:tc>
          <w:tcPr>
            <w:tcW w:w="700"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6</w:t>
            </w:r>
          </w:p>
        </w:tc>
        <w:tc>
          <w:tcPr>
            <w:tcW w:w="684"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r>
              <w:rPr>
                <w:rFonts w:ascii="宋体" w:hAnsi="宋体" w:cs="宋体" w:hint="eastAsia"/>
                <w:sz w:val="24"/>
                <w:szCs w:val="24"/>
              </w:rPr>
              <w:t>灯光轨道摇臂</w:t>
            </w:r>
          </w:p>
        </w:tc>
        <w:tc>
          <w:tcPr>
            <w:tcW w:w="1243"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p>
        </w:tc>
        <w:tc>
          <w:tcPr>
            <w:tcW w:w="1749"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3</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天</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513"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p>
        </w:tc>
        <w:tc>
          <w:tcPr>
            <w:tcW w:w="700"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7</w:t>
            </w:r>
          </w:p>
        </w:tc>
        <w:tc>
          <w:tcPr>
            <w:tcW w:w="684"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r>
              <w:rPr>
                <w:rFonts w:ascii="宋体" w:hAnsi="宋体" w:cs="宋体" w:hint="eastAsia"/>
                <w:sz w:val="24"/>
                <w:szCs w:val="24"/>
              </w:rPr>
              <w:t>编辑调色</w:t>
            </w:r>
          </w:p>
        </w:tc>
        <w:tc>
          <w:tcPr>
            <w:tcW w:w="1243"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p>
        </w:tc>
        <w:tc>
          <w:tcPr>
            <w:tcW w:w="1749"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6</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分钟</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513"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p>
        </w:tc>
        <w:tc>
          <w:tcPr>
            <w:tcW w:w="700"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8</w:t>
            </w:r>
          </w:p>
        </w:tc>
        <w:tc>
          <w:tcPr>
            <w:tcW w:w="684"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r>
              <w:rPr>
                <w:rFonts w:ascii="宋体" w:hAnsi="宋体" w:cs="宋体" w:hint="eastAsia"/>
                <w:sz w:val="24"/>
                <w:szCs w:val="24"/>
              </w:rPr>
              <w:t>动画</w:t>
            </w:r>
          </w:p>
        </w:tc>
        <w:tc>
          <w:tcPr>
            <w:tcW w:w="1243"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p>
        </w:tc>
        <w:tc>
          <w:tcPr>
            <w:tcW w:w="1749"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90</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秒钟</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513"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p>
        </w:tc>
        <w:tc>
          <w:tcPr>
            <w:tcW w:w="700"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9</w:t>
            </w:r>
          </w:p>
        </w:tc>
        <w:tc>
          <w:tcPr>
            <w:tcW w:w="684"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r>
              <w:rPr>
                <w:rFonts w:ascii="宋体" w:hAnsi="宋体" w:cs="宋体" w:hint="eastAsia"/>
                <w:sz w:val="24"/>
                <w:szCs w:val="24"/>
              </w:rPr>
              <w:t>音乐合成</w:t>
            </w:r>
          </w:p>
        </w:tc>
        <w:tc>
          <w:tcPr>
            <w:tcW w:w="1243"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p>
        </w:tc>
        <w:tc>
          <w:tcPr>
            <w:tcW w:w="1749"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6</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分钟</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513"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p>
        </w:tc>
        <w:tc>
          <w:tcPr>
            <w:tcW w:w="700" w:type="dxa"/>
            <w:vMerge/>
            <w:tcBorders>
              <w:left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10</w:t>
            </w:r>
          </w:p>
        </w:tc>
        <w:tc>
          <w:tcPr>
            <w:tcW w:w="684"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r>
              <w:rPr>
                <w:rFonts w:ascii="宋体" w:hAnsi="宋体" w:cs="宋体" w:hint="eastAsia"/>
                <w:sz w:val="24"/>
                <w:szCs w:val="24"/>
              </w:rPr>
              <w:t>配音</w:t>
            </w:r>
          </w:p>
        </w:tc>
        <w:tc>
          <w:tcPr>
            <w:tcW w:w="1243"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spacing w:line="240" w:lineRule="atLeast"/>
              <w:jc w:val="center"/>
              <w:rPr>
                <w:rFonts w:ascii="宋体" w:hAnsi="宋体"/>
                <w:sz w:val="20"/>
                <w:szCs w:val="20"/>
              </w:rPr>
            </w:pPr>
          </w:p>
        </w:tc>
        <w:tc>
          <w:tcPr>
            <w:tcW w:w="1749"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6</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分钟</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513"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kern w:val="0"/>
                <w:sz w:val="20"/>
                <w:szCs w:val="20"/>
              </w:rPr>
            </w:pPr>
          </w:p>
        </w:tc>
        <w:tc>
          <w:tcPr>
            <w:tcW w:w="700"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pPr>
              <w:jc w:val="center"/>
              <w:rPr>
                <w:rFonts w:ascii="宋体" w:hAnsi="宋体" w:cs="宋体"/>
                <w:color w:val="000000"/>
                <w:sz w:val="20"/>
                <w:szCs w:val="20"/>
              </w:rPr>
            </w:pPr>
          </w:p>
        </w:tc>
      </w:tr>
      <w:tr w:rsidR="0028555B">
        <w:trPr>
          <w:trHeight w:val="415"/>
          <w:jc w:val="center"/>
        </w:trPr>
        <w:tc>
          <w:tcPr>
            <w:tcW w:w="6383"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C130A7">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合计（元）</w:t>
            </w:r>
          </w:p>
        </w:tc>
        <w:tc>
          <w:tcPr>
            <w:tcW w:w="3243" w:type="dxa"/>
            <w:gridSpan w:val="5"/>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28555B" w:rsidRDefault="0028555B">
            <w:pPr>
              <w:jc w:val="center"/>
              <w:rPr>
                <w:rFonts w:ascii="宋体" w:hAnsi="宋体" w:cs="宋体"/>
                <w:color w:val="000000"/>
                <w:sz w:val="20"/>
                <w:szCs w:val="20"/>
              </w:rPr>
            </w:pPr>
          </w:p>
        </w:tc>
      </w:tr>
    </w:tbl>
    <w:p w:rsidR="0028555B" w:rsidRDefault="00C130A7">
      <w:pPr>
        <w:jc w:val="right"/>
        <w:rPr>
          <w:b/>
          <w:bCs/>
          <w:sz w:val="24"/>
          <w:szCs w:val="24"/>
        </w:rPr>
      </w:pPr>
      <w:r>
        <w:rPr>
          <w:rFonts w:ascii="黑体" w:eastAsia="黑体" w:hAnsi="黑体" w:cs="Times New Roman"/>
          <w:sz w:val="24"/>
          <w:szCs w:val="24"/>
        </w:rPr>
        <w:t>此项目工料比</w:t>
      </w:r>
      <w:r>
        <w:rPr>
          <w:rFonts w:ascii="黑体" w:eastAsia="黑体" w:hAnsi="黑体" w:cs="Times New Roman" w:hint="eastAsia"/>
          <w:sz w:val="24"/>
          <w:szCs w:val="24"/>
        </w:rPr>
        <w:t>10:0</w:t>
      </w:r>
    </w:p>
    <w:p w:rsidR="0028555B" w:rsidRDefault="0028555B">
      <w:pPr>
        <w:pStyle w:val="NoSpacing9c20832c-6525-4bd4-89c4-39e8ddb8536f"/>
        <w:pageBreakBefore/>
        <w:spacing w:line="360" w:lineRule="auto"/>
        <w:rPr>
          <w:rFonts w:ascii="黑体" w:eastAsia="黑体" w:hAnsi="黑体" w:cs="黑体"/>
          <w:sz w:val="40"/>
          <w:szCs w:val="40"/>
        </w:rPr>
        <w:sectPr w:rsidR="0028555B">
          <w:pgSz w:w="11906" w:h="16838"/>
          <w:pgMar w:top="1440" w:right="1800" w:bottom="1440" w:left="1800" w:header="851" w:footer="992" w:gutter="0"/>
          <w:cols w:space="720"/>
          <w:docGrid w:type="lines" w:linePitch="312"/>
        </w:sectPr>
      </w:pPr>
    </w:p>
    <w:p w:rsidR="0028555B" w:rsidRDefault="00C130A7">
      <w:pPr>
        <w:spacing w:line="360" w:lineRule="auto"/>
        <w:rPr>
          <w:rFonts w:ascii="宋体" w:hAnsi="宋体" w:cs="宋体"/>
          <w:b/>
          <w:color w:val="000000"/>
          <w:sz w:val="28"/>
          <w:szCs w:val="28"/>
        </w:rPr>
      </w:pPr>
      <w:r>
        <w:rPr>
          <w:rFonts w:ascii="宋体" w:hAnsi="宋体" w:cs="宋体" w:hint="eastAsia"/>
          <w:b/>
          <w:color w:val="000000"/>
          <w:sz w:val="28"/>
          <w:szCs w:val="28"/>
        </w:rPr>
        <w:lastRenderedPageBreak/>
        <w:t>二、技术要求</w:t>
      </w:r>
    </w:p>
    <w:p w:rsidR="0028555B" w:rsidRDefault="00C130A7">
      <w:pPr>
        <w:spacing w:line="360" w:lineRule="auto"/>
        <w:ind w:firstLineChars="198" w:firstLine="477"/>
        <w:rPr>
          <w:rFonts w:ascii="宋体" w:hAnsi="宋体" w:cs="宋体"/>
          <w:b/>
          <w:bCs/>
          <w:sz w:val="24"/>
          <w:szCs w:val="24"/>
        </w:rPr>
      </w:pPr>
      <w:r>
        <w:rPr>
          <w:rFonts w:ascii="宋体" w:hAnsi="宋体" w:cs="宋体" w:hint="eastAsia"/>
          <w:b/>
          <w:bCs/>
          <w:sz w:val="24"/>
          <w:szCs w:val="24"/>
        </w:rPr>
        <w:t>（一）服务技术支持原则</w:t>
      </w:r>
    </w:p>
    <w:p w:rsidR="0028555B" w:rsidRDefault="00C130A7">
      <w:pPr>
        <w:spacing w:line="360" w:lineRule="auto"/>
        <w:ind w:firstLineChars="200" w:firstLine="480"/>
        <w:rPr>
          <w:rFonts w:ascii="宋体" w:hAnsi="宋体" w:cs="宋体"/>
          <w:sz w:val="24"/>
          <w:szCs w:val="24"/>
        </w:rPr>
      </w:pPr>
      <w:r>
        <w:rPr>
          <w:rFonts w:ascii="宋体" w:hAnsi="宋体" w:cs="宋体" w:hint="eastAsia"/>
          <w:sz w:val="24"/>
          <w:szCs w:val="24"/>
        </w:rPr>
        <w:t>1.实用性：充分考虑现有设备的利用，在满足目前所有业务的基础上，充分考虑将后可能增加的应用需求扩展和节省投资等因素。</w:t>
      </w:r>
    </w:p>
    <w:p w:rsidR="0028555B" w:rsidRDefault="00C130A7">
      <w:pPr>
        <w:spacing w:line="360" w:lineRule="auto"/>
        <w:ind w:firstLineChars="200" w:firstLine="480"/>
        <w:rPr>
          <w:rFonts w:ascii="宋体" w:hAnsi="宋体" w:cs="宋体"/>
          <w:sz w:val="24"/>
          <w:szCs w:val="24"/>
        </w:rPr>
      </w:pPr>
      <w:r>
        <w:rPr>
          <w:rFonts w:ascii="宋体" w:hAnsi="宋体" w:cs="宋体" w:hint="eastAsia"/>
          <w:sz w:val="24"/>
          <w:szCs w:val="24"/>
        </w:rPr>
        <w:t>2.安全性：采用可利用的各种安全手段，保护全程的各项安全。</w:t>
      </w:r>
    </w:p>
    <w:p w:rsidR="0028555B" w:rsidRDefault="00C130A7">
      <w:pPr>
        <w:spacing w:line="360" w:lineRule="auto"/>
        <w:ind w:firstLineChars="200" w:firstLine="480"/>
        <w:rPr>
          <w:rFonts w:ascii="宋体" w:hAnsi="宋体" w:cs="宋体"/>
          <w:sz w:val="24"/>
          <w:szCs w:val="24"/>
        </w:rPr>
      </w:pPr>
      <w:r>
        <w:rPr>
          <w:rFonts w:ascii="宋体" w:hAnsi="宋体" w:cs="宋体" w:hint="eastAsia"/>
          <w:sz w:val="24"/>
          <w:szCs w:val="24"/>
        </w:rPr>
        <w:t>3.成熟和先进性：设计创作、制作设备选择等方面应采用国际上先进的同时又是成熟、实用的技术。</w:t>
      </w:r>
    </w:p>
    <w:p w:rsidR="0028555B" w:rsidRDefault="00C130A7">
      <w:pPr>
        <w:spacing w:line="360" w:lineRule="auto"/>
        <w:ind w:firstLineChars="100" w:firstLine="241"/>
        <w:rPr>
          <w:b/>
          <w:bCs/>
          <w:sz w:val="24"/>
          <w:szCs w:val="24"/>
        </w:rPr>
      </w:pPr>
      <w:r>
        <w:rPr>
          <w:rFonts w:hint="eastAsia"/>
          <w:b/>
          <w:bCs/>
          <w:sz w:val="24"/>
          <w:szCs w:val="24"/>
        </w:rPr>
        <w:t>（二）设计、制作要求</w:t>
      </w:r>
    </w:p>
    <w:p w:rsidR="0028555B" w:rsidRDefault="00C130A7">
      <w:pPr>
        <w:spacing w:line="360" w:lineRule="auto"/>
        <w:ind w:firstLineChars="200" w:firstLine="480"/>
        <w:rPr>
          <w:sz w:val="24"/>
          <w:szCs w:val="24"/>
        </w:rPr>
      </w:pPr>
      <w:r>
        <w:rPr>
          <w:rFonts w:hint="eastAsia"/>
          <w:sz w:val="24"/>
          <w:szCs w:val="24"/>
        </w:rPr>
        <w:t>1.</w:t>
      </w:r>
      <w:r>
        <w:rPr>
          <w:rFonts w:hint="eastAsia"/>
          <w:sz w:val="24"/>
          <w:szCs w:val="24"/>
        </w:rPr>
        <w:t>剧本整理</w:t>
      </w:r>
    </w:p>
    <w:p w:rsidR="0028555B" w:rsidRDefault="00C130A7">
      <w:pPr>
        <w:spacing w:line="360" w:lineRule="auto"/>
        <w:ind w:firstLineChars="200" w:firstLine="480"/>
        <w:rPr>
          <w:sz w:val="24"/>
          <w:szCs w:val="24"/>
        </w:rPr>
      </w:pPr>
      <w:r>
        <w:rPr>
          <w:rFonts w:hint="eastAsia"/>
          <w:sz w:val="24"/>
          <w:szCs w:val="24"/>
        </w:rPr>
        <w:t>1</w:t>
      </w:r>
      <w:r>
        <w:rPr>
          <w:rFonts w:hint="eastAsia"/>
          <w:sz w:val="24"/>
          <w:szCs w:val="24"/>
        </w:rPr>
        <w:t>）策划：策划须有多年影视指导经验，熟悉电力系统生产经营，能够协调组织</w:t>
      </w:r>
      <w:r>
        <w:rPr>
          <w:rFonts w:hint="eastAsia"/>
          <w:sz w:val="24"/>
          <w:szCs w:val="24"/>
        </w:rPr>
        <w:t>MG</w:t>
      </w:r>
      <w:r>
        <w:rPr>
          <w:rFonts w:hint="eastAsia"/>
          <w:sz w:val="24"/>
          <w:szCs w:val="24"/>
        </w:rPr>
        <w:t>动画前期策划和后期制作全程工作。</w:t>
      </w:r>
    </w:p>
    <w:p w:rsidR="0028555B" w:rsidRDefault="00C130A7">
      <w:pPr>
        <w:spacing w:line="360" w:lineRule="auto"/>
        <w:ind w:firstLineChars="200" w:firstLine="480"/>
        <w:rPr>
          <w:sz w:val="24"/>
          <w:szCs w:val="24"/>
        </w:rPr>
      </w:pPr>
      <w:r>
        <w:rPr>
          <w:rFonts w:hint="eastAsia"/>
          <w:sz w:val="24"/>
          <w:szCs w:val="24"/>
        </w:rPr>
        <w:t>2</w:t>
      </w:r>
      <w:r>
        <w:rPr>
          <w:rFonts w:hint="eastAsia"/>
          <w:sz w:val="24"/>
          <w:szCs w:val="24"/>
        </w:rPr>
        <w:t>）撰稿：撰稿人需专业文案，熟悉电力行业，必须有过电力行业影视文案经验。</w:t>
      </w:r>
    </w:p>
    <w:p w:rsidR="0028555B" w:rsidRDefault="00C130A7">
      <w:pPr>
        <w:spacing w:line="360" w:lineRule="auto"/>
        <w:ind w:firstLineChars="150" w:firstLine="360"/>
        <w:rPr>
          <w:sz w:val="24"/>
          <w:szCs w:val="24"/>
        </w:rPr>
      </w:pPr>
      <w:r>
        <w:rPr>
          <w:rFonts w:hint="eastAsia"/>
          <w:sz w:val="24"/>
          <w:szCs w:val="24"/>
        </w:rPr>
        <w:t>2.</w:t>
      </w:r>
      <w:r>
        <w:rPr>
          <w:rFonts w:hint="eastAsia"/>
          <w:sz w:val="24"/>
          <w:szCs w:val="24"/>
        </w:rPr>
        <w:t>分镜头脚本：角度新颖，场面丰富，必须有制作过相关电力行业影视经验，制作要节奏感强、过渡流畅、自然，色彩柔和。</w:t>
      </w:r>
    </w:p>
    <w:p w:rsidR="0028555B" w:rsidRDefault="00C130A7">
      <w:pPr>
        <w:spacing w:line="360" w:lineRule="auto"/>
        <w:ind w:firstLineChars="200" w:firstLine="480"/>
        <w:rPr>
          <w:sz w:val="24"/>
          <w:szCs w:val="24"/>
        </w:rPr>
      </w:pPr>
      <w:r>
        <w:rPr>
          <w:rFonts w:hint="eastAsia"/>
          <w:sz w:val="24"/>
          <w:szCs w:val="24"/>
        </w:rPr>
        <w:t>3.</w:t>
      </w:r>
      <w:r>
        <w:rPr>
          <w:rFonts w:ascii="宋体" w:hAnsi="宋体" w:cs="宋体" w:hint="eastAsia"/>
          <w:sz w:val="24"/>
          <w:szCs w:val="24"/>
        </w:rPr>
        <w:t>设计</w:t>
      </w:r>
      <w:r>
        <w:rPr>
          <w:rFonts w:hint="eastAsia"/>
          <w:sz w:val="24"/>
          <w:szCs w:val="24"/>
        </w:rPr>
        <w:t>：全片由解说、动态影像、环境背景声、静态资料画面、字幕和音乐音效，以及三维动画视觉特效等多种影音元素有机构成——全片影像及音乐音效节奏张弛有度，根据叙事的内容和情绪，舒缓时，要疏可跑马，紧张时，应密不透风。</w:t>
      </w:r>
    </w:p>
    <w:p w:rsidR="0028555B" w:rsidRDefault="00C130A7">
      <w:pPr>
        <w:spacing w:line="360" w:lineRule="auto"/>
        <w:ind w:firstLineChars="200" w:firstLine="480"/>
        <w:rPr>
          <w:sz w:val="24"/>
          <w:szCs w:val="24"/>
        </w:rPr>
      </w:pPr>
      <w:r>
        <w:rPr>
          <w:rFonts w:hint="eastAsia"/>
          <w:sz w:val="24"/>
          <w:szCs w:val="24"/>
        </w:rPr>
        <w:t>4.</w:t>
      </w:r>
      <w:r>
        <w:rPr>
          <w:rFonts w:hint="eastAsia"/>
          <w:sz w:val="24"/>
          <w:szCs w:val="24"/>
        </w:rPr>
        <w:t>声音：全片音频指标整体平衡，</w:t>
      </w:r>
      <w:proofErr w:type="gramStart"/>
      <w:r>
        <w:rPr>
          <w:rFonts w:hint="eastAsia"/>
          <w:sz w:val="24"/>
          <w:szCs w:val="24"/>
        </w:rPr>
        <w:t>无爆音</w:t>
      </w:r>
      <w:proofErr w:type="gramEnd"/>
      <w:r>
        <w:rPr>
          <w:rFonts w:hint="eastAsia"/>
          <w:sz w:val="24"/>
          <w:szCs w:val="24"/>
        </w:rPr>
        <w:t>、</w:t>
      </w:r>
      <w:proofErr w:type="gramStart"/>
      <w:r>
        <w:rPr>
          <w:rFonts w:hint="eastAsia"/>
          <w:sz w:val="24"/>
          <w:szCs w:val="24"/>
        </w:rPr>
        <w:t>爆表等</w:t>
      </w:r>
      <w:proofErr w:type="gramEnd"/>
      <w:r>
        <w:rPr>
          <w:rFonts w:hint="eastAsia"/>
          <w:sz w:val="24"/>
          <w:szCs w:val="24"/>
        </w:rPr>
        <w:t>技术瑕疵。音乐音效与解说、采访同期为烘托关系，除特殊的艺术处理外，避免音乐音效掩盖住解说及采访同期的情况。另，在最终提交的完成版中，音频内容应在左右声道平衡输出；与此同时，再保存一版解说在</w:t>
      </w:r>
      <w:r>
        <w:rPr>
          <w:rFonts w:hint="eastAsia"/>
          <w:sz w:val="24"/>
          <w:szCs w:val="24"/>
        </w:rPr>
        <w:t>1</w:t>
      </w:r>
      <w:r>
        <w:rPr>
          <w:rFonts w:hint="eastAsia"/>
          <w:sz w:val="24"/>
          <w:szCs w:val="24"/>
        </w:rPr>
        <w:t>声道，采访同期、事件环境背景声、音乐音效在</w:t>
      </w:r>
      <w:r>
        <w:rPr>
          <w:rFonts w:hint="eastAsia"/>
          <w:sz w:val="24"/>
          <w:szCs w:val="24"/>
        </w:rPr>
        <w:t xml:space="preserve">  2</w:t>
      </w:r>
      <w:r>
        <w:rPr>
          <w:rFonts w:hint="eastAsia"/>
          <w:sz w:val="24"/>
          <w:szCs w:val="24"/>
        </w:rPr>
        <w:t>声道（国际声）的工作版。具体要求如下（依据</w:t>
      </w:r>
      <w:r>
        <w:rPr>
          <w:rFonts w:hint="eastAsia"/>
          <w:sz w:val="24"/>
          <w:szCs w:val="24"/>
        </w:rPr>
        <w:t>GB3174</w:t>
      </w:r>
      <w:r>
        <w:rPr>
          <w:rFonts w:hint="eastAsia"/>
          <w:sz w:val="24"/>
          <w:szCs w:val="24"/>
        </w:rPr>
        <w:t>《彩色电视广播》、《中央电视台播出技术审查规范》）：</w:t>
      </w:r>
    </w:p>
    <w:p w:rsidR="0028555B" w:rsidRDefault="00C130A7">
      <w:pPr>
        <w:spacing w:line="360" w:lineRule="auto"/>
        <w:ind w:firstLineChars="200" w:firstLine="480"/>
        <w:rPr>
          <w:sz w:val="24"/>
          <w:szCs w:val="24"/>
        </w:rPr>
      </w:pPr>
      <w:r>
        <w:rPr>
          <w:rFonts w:hint="eastAsia"/>
          <w:sz w:val="24"/>
          <w:szCs w:val="24"/>
        </w:rPr>
        <w:t>1</w:t>
      </w:r>
      <w:r>
        <w:rPr>
          <w:rFonts w:hint="eastAsia"/>
          <w:sz w:val="24"/>
          <w:szCs w:val="24"/>
        </w:rPr>
        <w:t>）全片要求伴音清晰，饱满圆润，无失真，无噪声干扰，无</w:t>
      </w:r>
      <w:proofErr w:type="gramStart"/>
      <w:r>
        <w:rPr>
          <w:rFonts w:hint="eastAsia"/>
          <w:sz w:val="24"/>
          <w:szCs w:val="24"/>
        </w:rPr>
        <w:t>明显过</w:t>
      </w:r>
      <w:proofErr w:type="gramEnd"/>
      <w:r>
        <w:rPr>
          <w:rFonts w:hint="eastAsia"/>
          <w:sz w:val="24"/>
          <w:szCs w:val="24"/>
        </w:rPr>
        <w:t>大过小或时大时小，无明显背景噪声。</w:t>
      </w:r>
    </w:p>
    <w:p w:rsidR="0028555B" w:rsidRDefault="00C130A7">
      <w:pPr>
        <w:spacing w:line="360" w:lineRule="auto"/>
        <w:ind w:firstLineChars="200" w:firstLine="480"/>
        <w:rPr>
          <w:sz w:val="24"/>
          <w:szCs w:val="24"/>
        </w:rPr>
      </w:pPr>
      <w:r>
        <w:rPr>
          <w:rFonts w:hint="eastAsia"/>
          <w:sz w:val="24"/>
          <w:szCs w:val="24"/>
        </w:rPr>
        <w:t>2</w:t>
      </w:r>
      <w:r>
        <w:rPr>
          <w:rFonts w:hint="eastAsia"/>
          <w:sz w:val="24"/>
          <w:szCs w:val="24"/>
        </w:rPr>
        <w:t>）控制解说声与背景音乐及现场环境音效的相互比例，避免造成背景音乐及环境音效声音过大导致无法听清解说词的现象。</w:t>
      </w:r>
    </w:p>
    <w:p w:rsidR="0028555B" w:rsidRDefault="00C130A7">
      <w:pPr>
        <w:spacing w:line="360" w:lineRule="auto"/>
        <w:ind w:firstLineChars="200" w:firstLine="480"/>
        <w:rPr>
          <w:sz w:val="24"/>
          <w:szCs w:val="24"/>
        </w:rPr>
      </w:pPr>
      <w:r>
        <w:rPr>
          <w:rFonts w:hint="eastAsia"/>
          <w:sz w:val="24"/>
          <w:szCs w:val="24"/>
        </w:rPr>
        <w:lastRenderedPageBreak/>
        <w:t>3</w:t>
      </w:r>
      <w:r>
        <w:rPr>
          <w:rFonts w:hint="eastAsia"/>
          <w:sz w:val="24"/>
          <w:szCs w:val="24"/>
        </w:rPr>
        <w:t>）现场采访要求尽量选择现场噪声小的环境录制，采访人声与现场环境音效的比例也要精心控制，现场噪声过大会导致无法听清采访词。</w:t>
      </w:r>
    </w:p>
    <w:p w:rsidR="0028555B" w:rsidRDefault="00C130A7">
      <w:pPr>
        <w:spacing w:line="360" w:lineRule="auto"/>
        <w:ind w:firstLineChars="200" w:firstLine="480"/>
        <w:rPr>
          <w:sz w:val="24"/>
          <w:szCs w:val="24"/>
        </w:rPr>
      </w:pPr>
      <w:r>
        <w:rPr>
          <w:rFonts w:hint="eastAsia"/>
          <w:sz w:val="24"/>
          <w:szCs w:val="24"/>
        </w:rPr>
        <w:t>4</w:t>
      </w:r>
      <w:r>
        <w:rPr>
          <w:rFonts w:hint="eastAsia"/>
          <w:sz w:val="24"/>
          <w:szCs w:val="24"/>
        </w:rPr>
        <w:t>）音乐和环境音效选择运用要与内容相对适宜，不要出现与内容无关的声效和音乐，也不要选择观众太过熟悉的音乐，避免产生节目主题以外的其他联想。</w:t>
      </w:r>
      <w:r>
        <w:rPr>
          <w:rFonts w:hint="eastAsia"/>
          <w:sz w:val="24"/>
          <w:szCs w:val="24"/>
        </w:rPr>
        <w:t xml:space="preserve">  </w:t>
      </w:r>
    </w:p>
    <w:p w:rsidR="0028555B" w:rsidRDefault="00C130A7">
      <w:pPr>
        <w:spacing w:line="360" w:lineRule="auto"/>
        <w:ind w:firstLineChars="200" w:firstLine="480"/>
        <w:rPr>
          <w:sz w:val="24"/>
          <w:szCs w:val="24"/>
        </w:rPr>
      </w:pPr>
      <w:r>
        <w:rPr>
          <w:rFonts w:hint="eastAsia"/>
          <w:sz w:val="24"/>
          <w:szCs w:val="24"/>
        </w:rPr>
        <w:t>5</w:t>
      </w:r>
      <w:r>
        <w:rPr>
          <w:rFonts w:hint="eastAsia"/>
          <w:sz w:val="24"/>
          <w:szCs w:val="24"/>
        </w:rPr>
        <w:t>）解说员要讲标准的普通话，吐字发音要清楚，不能出现发音错误。解说员应具备国家语委的行业资格标准。</w:t>
      </w:r>
    </w:p>
    <w:p w:rsidR="0028555B" w:rsidRDefault="00C130A7">
      <w:pPr>
        <w:spacing w:line="360" w:lineRule="auto"/>
        <w:ind w:firstLineChars="200" w:firstLine="480"/>
        <w:rPr>
          <w:sz w:val="24"/>
          <w:szCs w:val="24"/>
        </w:rPr>
      </w:pPr>
      <w:r>
        <w:rPr>
          <w:rFonts w:hint="eastAsia"/>
          <w:sz w:val="24"/>
          <w:szCs w:val="24"/>
        </w:rPr>
        <w:t>5.</w:t>
      </w:r>
      <w:r>
        <w:rPr>
          <w:rFonts w:hint="eastAsia"/>
          <w:sz w:val="24"/>
          <w:szCs w:val="24"/>
        </w:rPr>
        <w:t>动画制作：全片画面保证</w:t>
      </w:r>
      <w:r>
        <w:rPr>
          <w:rFonts w:hint="eastAsia"/>
          <w:sz w:val="24"/>
          <w:szCs w:val="24"/>
        </w:rPr>
        <w:t>1920*1080</w:t>
      </w:r>
      <w:proofErr w:type="gramStart"/>
      <w:r>
        <w:rPr>
          <w:rFonts w:hint="eastAsia"/>
          <w:sz w:val="24"/>
          <w:szCs w:val="24"/>
        </w:rPr>
        <w:t>高清画质</w:t>
      </w:r>
      <w:proofErr w:type="gramEnd"/>
      <w:r>
        <w:rPr>
          <w:rFonts w:hint="eastAsia"/>
          <w:sz w:val="24"/>
          <w:szCs w:val="24"/>
        </w:rPr>
        <w:t>。除特殊艺术效果外，保证影像色调准确、镜头运动稳定、画面构图简洁、明暗亮度适中、细节内容丰富、场面调度有序、剪辑节奏明快，避免出现质量低下、内容粗糙、拖泥带水的影像画面。充分运用三维动画的表现方式丰富宣传片展示效果，动画制作要高水平完成，具体要求如下（依据</w:t>
      </w:r>
      <w:r>
        <w:rPr>
          <w:rFonts w:hint="eastAsia"/>
          <w:sz w:val="24"/>
          <w:szCs w:val="24"/>
        </w:rPr>
        <w:t>GB3174</w:t>
      </w:r>
      <w:r>
        <w:rPr>
          <w:rFonts w:hint="eastAsia"/>
          <w:sz w:val="24"/>
          <w:szCs w:val="24"/>
        </w:rPr>
        <w:t>《彩色电视广播》、《中央电视台播出技术审查规范》）：</w:t>
      </w:r>
    </w:p>
    <w:p w:rsidR="0028555B" w:rsidRDefault="00C130A7">
      <w:pPr>
        <w:spacing w:line="360" w:lineRule="auto"/>
        <w:ind w:firstLineChars="200" w:firstLine="480"/>
        <w:rPr>
          <w:sz w:val="24"/>
          <w:szCs w:val="24"/>
        </w:rPr>
      </w:pPr>
      <w:r>
        <w:rPr>
          <w:rFonts w:hint="eastAsia"/>
          <w:sz w:val="24"/>
          <w:szCs w:val="24"/>
        </w:rPr>
        <w:t>1</w:t>
      </w:r>
      <w:r>
        <w:rPr>
          <w:rFonts w:hint="eastAsia"/>
          <w:sz w:val="24"/>
          <w:szCs w:val="24"/>
        </w:rPr>
        <w:t>）视频信号源应符合</w:t>
      </w:r>
      <w:r>
        <w:rPr>
          <w:rFonts w:hint="eastAsia"/>
          <w:sz w:val="24"/>
          <w:szCs w:val="24"/>
        </w:rPr>
        <w:t>GB</w:t>
      </w:r>
      <w:r>
        <w:rPr>
          <w:rFonts w:hint="eastAsia"/>
          <w:sz w:val="24"/>
          <w:szCs w:val="24"/>
        </w:rPr>
        <w:t>规定的</w:t>
      </w:r>
      <w:r>
        <w:rPr>
          <w:rFonts w:hint="eastAsia"/>
          <w:sz w:val="24"/>
          <w:szCs w:val="24"/>
        </w:rPr>
        <w:t>R.G.B</w:t>
      </w:r>
      <w:r>
        <w:rPr>
          <w:rFonts w:hint="eastAsia"/>
          <w:sz w:val="24"/>
          <w:szCs w:val="24"/>
        </w:rPr>
        <w:t>分量信号。</w:t>
      </w:r>
    </w:p>
    <w:p w:rsidR="0028555B" w:rsidRDefault="00C130A7">
      <w:pPr>
        <w:spacing w:line="360" w:lineRule="auto"/>
        <w:ind w:firstLineChars="200" w:firstLine="480"/>
        <w:rPr>
          <w:sz w:val="24"/>
          <w:szCs w:val="24"/>
        </w:rPr>
      </w:pPr>
      <w:r>
        <w:rPr>
          <w:rFonts w:hint="eastAsia"/>
          <w:sz w:val="24"/>
          <w:szCs w:val="24"/>
        </w:rPr>
        <w:t>2</w:t>
      </w:r>
      <w:r>
        <w:rPr>
          <w:rFonts w:hint="eastAsia"/>
          <w:sz w:val="24"/>
          <w:szCs w:val="24"/>
        </w:rPr>
        <w:t>）满足</w:t>
      </w:r>
      <w:proofErr w:type="gramStart"/>
      <w:r>
        <w:rPr>
          <w:rFonts w:hint="eastAsia"/>
          <w:sz w:val="24"/>
          <w:szCs w:val="24"/>
        </w:rPr>
        <w:t>帧</w:t>
      </w:r>
      <w:proofErr w:type="gramEnd"/>
      <w:r>
        <w:rPr>
          <w:rFonts w:hint="eastAsia"/>
          <w:sz w:val="24"/>
          <w:szCs w:val="24"/>
        </w:rPr>
        <w:t>精度编辑要求。</w:t>
      </w:r>
    </w:p>
    <w:p w:rsidR="0028555B" w:rsidRDefault="00C130A7">
      <w:pPr>
        <w:spacing w:line="360" w:lineRule="auto"/>
        <w:ind w:firstLineChars="200" w:firstLine="480"/>
        <w:rPr>
          <w:sz w:val="24"/>
          <w:szCs w:val="24"/>
        </w:rPr>
      </w:pPr>
      <w:r>
        <w:rPr>
          <w:rFonts w:hint="eastAsia"/>
          <w:sz w:val="24"/>
          <w:szCs w:val="24"/>
        </w:rPr>
        <w:t>3</w:t>
      </w:r>
      <w:r>
        <w:rPr>
          <w:rFonts w:hint="eastAsia"/>
          <w:sz w:val="24"/>
          <w:szCs w:val="24"/>
        </w:rPr>
        <w:t>）视频校准信号（片头彩条）应采用</w:t>
      </w:r>
      <w:r>
        <w:rPr>
          <w:rFonts w:hint="eastAsia"/>
          <w:sz w:val="24"/>
          <w:szCs w:val="24"/>
        </w:rPr>
        <w:t>100/0/75/0</w:t>
      </w:r>
      <w:r>
        <w:rPr>
          <w:rFonts w:hint="eastAsia"/>
          <w:sz w:val="24"/>
          <w:szCs w:val="24"/>
        </w:rPr>
        <w:t>标准彩条（即欧洲广播联盟（</w:t>
      </w:r>
      <w:r>
        <w:rPr>
          <w:rFonts w:hint="eastAsia"/>
          <w:sz w:val="24"/>
          <w:szCs w:val="24"/>
        </w:rPr>
        <w:t>EBU</w:t>
      </w:r>
      <w:r>
        <w:rPr>
          <w:rFonts w:hint="eastAsia"/>
          <w:sz w:val="24"/>
          <w:szCs w:val="24"/>
        </w:rPr>
        <w:t>）制定的，又称为</w:t>
      </w:r>
      <w:r>
        <w:rPr>
          <w:rFonts w:hint="eastAsia"/>
          <w:sz w:val="24"/>
          <w:szCs w:val="24"/>
        </w:rPr>
        <w:t>EBU</w:t>
      </w:r>
      <w:r>
        <w:rPr>
          <w:rFonts w:hint="eastAsia"/>
          <w:sz w:val="24"/>
          <w:szCs w:val="24"/>
        </w:rPr>
        <w:t>彩条）。</w:t>
      </w:r>
    </w:p>
    <w:p w:rsidR="0028555B" w:rsidRDefault="00C130A7">
      <w:pPr>
        <w:spacing w:line="360" w:lineRule="auto"/>
        <w:ind w:firstLineChars="200" w:firstLine="480"/>
        <w:rPr>
          <w:sz w:val="24"/>
          <w:szCs w:val="24"/>
        </w:rPr>
      </w:pPr>
      <w:r>
        <w:rPr>
          <w:rFonts w:hint="eastAsia"/>
          <w:sz w:val="24"/>
          <w:szCs w:val="24"/>
        </w:rPr>
        <w:t>4</w:t>
      </w:r>
      <w:r>
        <w:rPr>
          <w:rFonts w:hint="eastAsia"/>
          <w:sz w:val="24"/>
          <w:szCs w:val="24"/>
        </w:rPr>
        <w:t>）技术标准：</w:t>
      </w:r>
    </w:p>
    <w:p w:rsidR="0028555B" w:rsidRDefault="00C130A7">
      <w:pPr>
        <w:spacing w:line="360" w:lineRule="auto"/>
        <w:rPr>
          <w:sz w:val="24"/>
          <w:szCs w:val="24"/>
        </w:rPr>
      </w:pPr>
      <w:r>
        <w:rPr>
          <w:rFonts w:hint="eastAsia"/>
          <w:sz w:val="24"/>
          <w:szCs w:val="24"/>
        </w:rPr>
        <w:t xml:space="preserve">   </w:t>
      </w:r>
      <w:r>
        <w:rPr>
          <w:rFonts w:hint="eastAsia"/>
          <w:sz w:val="24"/>
          <w:szCs w:val="24"/>
        </w:rPr>
        <w:t>重放视频画面在用波形示波器监测时：</w:t>
      </w:r>
    </w:p>
    <w:p w:rsidR="0028555B" w:rsidRDefault="00C130A7">
      <w:pPr>
        <w:spacing w:line="360" w:lineRule="auto"/>
        <w:rPr>
          <w:sz w:val="24"/>
          <w:szCs w:val="24"/>
        </w:rPr>
      </w:pPr>
      <w:r>
        <w:rPr>
          <w:rFonts w:hint="eastAsia"/>
          <w:sz w:val="24"/>
          <w:szCs w:val="24"/>
        </w:rPr>
        <w:t xml:space="preserve">   </w:t>
      </w:r>
      <w:r>
        <w:rPr>
          <w:rFonts w:hint="eastAsia"/>
          <w:sz w:val="24"/>
          <w:szCs w:val="24"/>
        </w:rPr>
        <w:t>全电视信号幅度不大于</w:t>
      </w:r>
      <w:r>
        <w:rPr>
          <w:rFonts w:hint="eastAsia"/>
          <w:sz w:val="24"/>
          <w:szCs w:val="24"/>
        </w:rPr>
        <w:t>1V</w:t>
      </w:r>
      <w:r>
        <w:rPr>
          <w:rFonts w:hint="eastAsia"/>
          <w:sz w:val="24"/>
          <w:szCs w:val="24"/>
        </w:rPr>
        <w:t>±</w:t>
      </w:r>
      <w:r>
        <w:rPr>
          <w:rFonts w:hint="eastAsia"/>
          <w:sz w:val="24"/>
          <w:szCs w:val="24"/>
        </w:rPr>
        <w:t>0.02V;</w:t>
      </w:r>
    </w:p>
    <w:p w:rsidR="0028555B" w:rsidRDefault="00C130A7">
      <w:pPr>
        <w:spacing w:line="360" w:lineRule="auto"/>
        <w:rPr>
          <w:sz w:val="24"/>
          <w:szCs w:val="24"/>
        </w:rPr>
      </w:pPr>
      <w:r>
        <w:rPr>
          <w:rFonts w:hint="eastAsia"/>
          <w:sz w:val="24"/>
          <w:szCs w:val="24"/>
        </w:rPr>
        <w:t xml:space="preserve">   </w:t>
      </w:r>
      <w:proofErr w:type="gramStart"/>
      <w:r>
        <w:rPr>
          <w:rFonts w:hint="eastAsia"/>
          <w:sz w:val="24"/>
          <w:szCs w:val="24"/>
        </w:rPr>
        <w:t>图象</w:t>
      </w:r>
      <w:proofErr w:type="gramEnd"/>
      <w:r>
        <w:rPr>
          <w:rFonts w:hint="eastAsia"/>
          <w:sz w:val="24"/>
          <w:szCs w:val="24"/>
        </w:rPr>
        <w:t>信号幅度最大值不大于</w:t>
      </w:r>
      <w:r>
        <w:rPr>
          <w:rFonts w:hint="eastAsia"/>
          <w:sz w:val="24"/>
          <w:szCs w:val="24"/>
        </w:rPr>
        <w:t>0.8V;</w:t>
      </w:r>
    </w:p>
    <w:p w:rsidR="0028555B" w:rsidRDefault="00C130A7">
      <w:pPr>
        <w:spacing w:line="360" w:lineRule="auto"/>
        <w:rPr>
          <w:sz w:val="24"/>
          <w:szCs w:val="24"/>
        </w:rPr>
      </w:pPr>
      <w:r>
        <w:rPr>
          <w:rFonts w:hint="eastAsia"/>
          <w:sz w:val="24"/>
          <w:szCs w:val="24"/>
        </w:rPr>
        <w:t xml:space="preserve">   </w:t>
      </w:r>
      <w:proofErr w:type="gramStart"/>
      <w:r>
        <w:rPr>
          <w:rFonts w:hint="eastAsia"/>
          <w:sz w:val="24"/>
          <w:szCs w:val="24"/>
        </w:rPr>
        <w:t>图象</w:t>
      </w:r>
      <w:proofErr w:type="gramEnd"/>
      <w:r>
        <w:rPr>
          <w:rFonts w:hint="eastAsia"/>
          <w:sz w:val="24"/>
          <w:szCs w:val="24"/>
        </w:rPr>
        <w:t>亮度信号幅度不大于</w:t>
      </w:r>
      <w:r>
        <w:rPr>
          <w:rFonts w:hint="eastAsia"/>
          <w:sz w:val="24"/>
          <w:szCs w:val="24"/>
        </w:rPr>
        <w:t>0.77V</w:t>
      </w:r>
      <w:r>
        <w:rPr>
          <w:rFonts w:hint="eastAsia"/>
          <w:sz w:val="24"/>
          <w:szCs w:val="24"/>
        </w:rPr>
        <w:t>；</w:t>
      </w:r>
    </w:p>
    <w:p w:rsidR="0028555B" w:rsidRDefault="00C130A7">
      <w:pPr>
        <w:spacing w:line="360" w:lineRule="auto"/>
        <w:rPr>
          <w:sz w:val="24"/>
          <w:szCs w:val="24"/>
        </w:rPr>
      </w:pPr>
      <w:r>
        <w:rPr>
          <w:rFonts w:hint="eastAsia"/>
          <w:sz w:val="24"/>
          <w:szCs w:val="24"/>
        </w:rPr>
        <w:t xml:space="preserve">   </w:t>
      </w:r>
      <w:r>
        <w:rPr>
          <w:rFonts w:hint="eastAsia"/>
          <w:sz w:val="24"/>
          <w:szCs w:val="24"/>
        </w:rPr>
        <w:t>黑电平与消隐电平差标准值：</w:t>
      </w:r>
      <w:r>
        <w:rPr>
          <w:rFonts w:hint="eastAsia"/>
          <w:sz w:val="24"/>
          <w:szCs w:val="24"/>
        </w:rPr>
        <w:t>0-0.05V;</w:t>
      </w:r>
    </w:p>
    <w:p w:rsidR="0028555B" w:rsidRDefault="00C130A7">
      <w:pPr>
        <w:spacing w:line="360" w:lineRule="auto"/>
        <w:rPr>
          <w:sz w:val="24"/>
          <w:szCs w:val="24"/>
        </w:rPr>
      </w:pPr>
      <w:r>
        <w:rPr>
          <w:rFonts w:hint="eastAsia"/>
          <w:sz w:val="24"/>
          <w:szCs w:val="24"/>
        </w:rPr>
        <w:t xml:space="preserve">   </w:t>
      </w:r>
      <w:r>
        <w:rPr>
          <w:rFonts w:hint="eastAsia"/>
          <w:sz w:val="24"/>
          <w:szCs w:val="24"/>
        </w:rPr>
        <w:t>字幕峰值电平不大于</w:t>
      </w:r>
      <w:r>
        <w:rPr>
          <w:rFonts w:hint="eastAsia"/>
          <w:sz w:val="24"/>
          <w:szCs w:val="24"/>
        </w:rPr>
        <w:t>0.8V</w:t>
      </w:r>
      <w:r>
        <w:rPr>
          <w:rFonts w:hint="eastAsia"/>
          <w:sz w:val="24"/>
          <w:szCs w:val="24"/>
        </w:rPr>
        <w:t>；</w:t>
      </w:r>
    </w:p>
    <w:p w:rsidR="0028555B" w:rsidRDefault="00C130A7">
      <w:pPr>
        <w:spacing w:line="360" w:lineRule="auto"/>
        <w:rPr>
          <w:sz w:val="24"/>
          <w:szCs w:val="24"/>
        </w:rPr>
      </w:pPr>
      <w:r>
        <w:rPr>
          <w:rFonts w:hint="eastAsia"/>
          <w:sz w:val="24"/>
          <w:szCs w:val="24"/>
        </w:rPr>
        <w:t xml:space="preserve">   </w:t>
      </w:r>
      <w:proofErr w:type="gramStart"/>
      <w:r>
        <w:rPr>
          <w:rFonts w:hint="eastAsia"/>
          <w:sz w:val="24"/>
          <w:szCs w:val="24"/>
        </w:rPr>
        <w:t>时码须</w:t>
      </w:r>
      <w:proofErr w:type="gramEnd"/>
      <w:r>
        <w:rPr>
          <w:rFonts w:hint="eastAsia"/>
          <w:sz w:val="24"/>
          <w:szCs w:val="24"/>
        </w:rPr>
        <w:t>连续并在引带彩条信号开始点置零。</w:t>
      </w:r>
    </w:p>
    <w:p w:rsidR="0028555B" w:rsidRDefault="00C130A7">
      <w:pPr>
        <w:spacing w:line="360" w:lineRule="auto"/>
        <w:ind w:firstLineChars="200" w:firstLine="480"/>
        <w:rPr>
          <w:sz w:val="24"/>
          <w:szCs w:val="24"/>
        </w:rPr>
      </w:pPr>
      <w:r>
        <w:rPr>
          <w:rFonts w:hint="eastAsia"/>
          <w:sz w:val="24"/>
          <w:szCs w:val="24"/>
        </w:rPr>
        <w:t>6.</w:t>
      </w:r>
      <w:r>
        <w:rPr>
          <w:rFonts w:ascii="宋体" w:hAnsi="宋体" w:cs="宋体" w:hint="eastAsia"/>
          <w:color w:val="000000"/>
          <w:kern w:val="0"/>
          <w:sz w:val="24"/>
          <w:szCs w:val="24"/>
        </w:rPr>
        <w:t>场景原画</w:t>
      </w:r>
    </w:p>
    <w:p w:rsidR="0028555B" w:rsidRDefault="00C130A7">
      <w:pPr>
        <w:spacing w:line="360" w:lineRule="auto"/>
        <w:ind w:firstLineChars="200" w:firstLine="480"/>
        <w:rPr>
          <w:sz w:val="24"/>
          <w:szCs w:val="24"/>
        </w:rPr>
      </w:pPr>
      <w:r>
        <w:rPr>
          <w:rFonts w:hint="eastAsia"/>
          <w:sz w:val="24"/>
          <w:szCs w:val="24"/>
        </w:rPr>
        <w:t>1</w:t>
      </w:r>
      <w:r>
        <w:rPr>
          <w:rFonts w:hint="eastAsia"/>
          <w:sz w:val="24"/>
          <w:szCs w:val="24"/>
        </w:rPr>
        <w:t>）图像画面稳定，图像清晰，层次丰富，色彩清晰、自然，无杂乱信号（如闪烁、掉色、偏色、拉道、拉毛、波纹、花屏、不同步、噪波大等现象）。正式节目图像中不可出现彩条、彩底。正式节目图像不能出现夹帧、磁迹中断等现象。</w:t>
      </w:r>
    </w:p>
    <w:p w:rsidR="0028555B" w:rsidRDefault="00C130A7">
      <w:pPr>
        <w:spacing w:line="360" w:lineRule="auto"/>
        <w:ind w:firstLineChars="200" w:firstLine="480"/>
        <w:rPr>
          <w:sz w:val="24"/>
          <w:szCs w:val="24"/>
        </w:rPr>
      </w:pPr>
      <w:r>
        <w:rPr>
          <w:rFonts w:hint="eastAsia"/>
          <w:sz w:val="24"/>
          <w:szCs w:val="24"/>
        </w:rPr>
        <w:t>2</w:t>
      </w:r>
      <w:r>
        <w:rPr>
          <w:rFonts w:hint="eastAsia"/>
          <w:sz w:val="24"/>
          <w:szCs w:val="24"/>
        </w:rPr>
        <w:t>）镜头推、拉、摇、移和切换等操作使用恰当；构图合理，采光自然，影</w:t>
      </w:r>
      <w:r>
        <w:rPr>
          <w:rFonts w:hint="eastAsia"/>
          <w:sz w:val="24"/>
          <w:szCs w:val="24"/>
        </w:rPr>
        <w:lastRenderedPageBreak/>
        <w:t>调适宜。拍摄中尽量使用三角架，避免镜头晃动造成的画面不稳。</w:t>
      </w:r>
    </w:p>
    <w:p w:rsidR="0028555B" w:rsidRDefault="00C130A7">
      <w:pPr>
        <w:spacing w:line="360" w:lineRule="auto"/>
        <w:ind w:firstLineChars="200" w:firstLine="480"/>
        <w:rPr>
          <w:sz w:val="24"/>
          <w:szCs w:val="24"/>
        </w:rPr>
      </w:pPr>
      <w:r>
        <w:rPr>
          <w:rFonts w:hint="eastAsia"/>
          <w:sz w:val="24"/>
          <w:szCs w:val="24"/>
        </w:rPr>
        <w:t>7</w:t>
      </w:r>
      <w:r>
        <w:rPr>
          <w:rFonts w:hint="eastAsia"/>
          <w:sz w:val="24"/>
          <w:szCs w:val="24"/>
        </w:rPr>
        <w:t>．后期合成，字幕及图片、图标：</w:t>
      </w:r>
    </w:p>
    <w:p w:rsidR="0028555B" w:rsidRDefault="00C130A7">
      <w:pPr>
        <w:spacing w:line="360" w:lineRule="auto"/>
        <w:ind w:firstLineChars="200" w:firstLine="480"/>
        <w:rPr>
          <w:sz w:val="24"/>
          <w:szCs w:val="24"/>
        </w:rPr>
      </w:pPr>
      <w:r>
        <w:rPr>
          <w:rFonts w:hint="eastAsia"/>
          <w:sz w:val="24"/>
          <w:szCs w:val="24"/>
        </w:rPr>
        <w:t>1</w:t>
      </w:r>
      <w:r>
        <w:rPr>
          <w:rFonts w:hint="eastAsia"/>
          <w:sz w:val="24"/>
          <w:szCs w:val="24"/>
        </w:rPr>
        <w:t>）整个节目的解说词和采访同期声</w:t>
      </w:r>
      <w:proofErr w:type="gramStart"/>
      <w:r>
        <w:rPr>
          <w:rFonts w:hint="eastAsia"/>
          <w:sz w:val="24"/>
          <w:szCs w:val="24"/>
        </w:rPr>
        <w:t>词采用</w:t>
      </w:r>
      <w:proofErr w:type="gramEnd"/>
      <w:r>
        <w:rPr>
          <w:rFonts w:hint="eastAsia"/>
          <w:sz w:val="24"/>
          <w:szCs w:val="24"/>
        </w:rPr>
        <w:t>全程加配字幕。要求字幕清晰，准确无误，无错别字、无漏字现象。</w:t>
      </w:r>
    </w:p>
    <w:p w:rsidR="0028555B" w:rsidRDefault="00C130A7">
      <w:pPr>
        <w:spacing w:line="360" w:lineRule="auto"/>
        <w:ind w:firstLineChars="200" w:firstLine="480"/>
        <w:rPr>
          <w:sz w:val="24"/>
          <w:szCs w:val="24"/>
        </w:rPr>
      </w:pPr>
      <w:r>
        <w:rPr>
          <w:rFonts w:hint="eastAsia"/>
          <w:sz w:val="24"/>
          <w:szCs w:val="24"/>
        </w:rPr>
        <w:t>2</w:t>
      </w:r>
      <w:r>
        <w:rPr>
          <w:rFonts w:hint="eastAsia"/>
          <w:sz w:val="24"/>
          <w:szCs w:val="24"/>
        </w:rPr>
        <w:t>）节目片头字幕可根据字数多少而自行选择字体和字号。</w:t>
      </w:r>
    </w:p>
    <w:p w:rsidR="0028555B" w:rsidRDefault="00C130A7">
      <w:pPr>
        <w:spacing w:line="360" w:lineRule="auto"/>
        <w:ind w:firstLineChars="200" w:firstLine="480"/>
        <w:rPr>
          <w:sz w:val="24"/>
          <w:szCs w:val="24"/>
        </w:rPr>
      </w:pPr>
      <w:r>
        <w:rPr>
          <w:rFonts w:hint="eastAsia"/>
          <w:sz w:val="24"/>
          <w:szCs w:val="24"/>
        </w:rPr>
        <w:t>3</w:t>
      </w:r>
      <w:r>
        <w:rPr>
          <w:rFonts w:hint="eastAsia"/>
          <w:sz w:val="24"/>
          <w:szCs w:val="24"/>
        </w:rPr>
        <w:t>）节目中解说词字幕规定为</w:t>
      </w:r>
      <w:r>
        <w:rPr>
          <w:rFonts w:hint="eastAsia"/>
          <w:sz w:val="24"/>
          <w:szCs w:val="24"/>
        </w:rPr>
        <w:t>:</w:t>
      </w:r>
      <w:r>
        <w:rPr>
          <w:rFonts w:hint="eastAsia"/>
          <w:sz w:val="24"/>
          <w:szCs w:val="24"/>
        </w:rPr>
        <w:t>位置：画面左下方</w:t>
      </w:r>
    </w:p>
    <w:p w:rsidR="0028555B" w:rsidRDefault="00C130A7">
      <w:pPr>
        <w:tabs>
          <w:tab w:val="left" w:pos="0"/>
          <w:tab w:val="left" w:pos="993"/>
          <w:tab w:val="left" w:pos="1134"/>
        </w:tabs>
        <w:spacing w:line="360" w:lineRule="auto"/>
        <w:ind w:firstLineChars="196" w:firstLine="551"/>
        <w:rPr>
          <w:rFonts w:ascii="宋体" w:hAnsi="宋体" w:cs="宋体"/>
          <w:b/>
          <w:sz w:val="28"/>
          <w:szCs w:val="28"/>
        </w:rPr>
      </w:pPr>
      <w:r>
        <w:rPr>
          <w:rFonts w:ascii="宋体" w:hAnsi="宋体" w:cs="宋体" w:hint="eastAsia"/>
          <w:b/>
          <w:sz w:val="28"/>
          <w:szCs w:val="28"/>
        </w:rPr>
        <w:t>三、服务要求： </w:t>
      </w:r>
    </w:p>
    <w:p w:rsidR="0028555B" w:rsidRDefault="00C130A7">
      <w:pPr>
        <w:tabs>
          <w:tab w:val="left" w:pos="0"/>
          <w:tab w:val="left" w:pos="993"/>
          <w:tab w:val="left" w:pos="1134"/>
        </w:tabs>
        <w:spacing w:line="360" w:lineRule="auto"/>
        <w:ind w:leftChars="68" w:left="143" w:firstLineChars="150" w:firstLine="360"/>
        <w:rPr>
          <w:rFonts w:ascii="宋体" w:hAnsi="宋体"/>
          <w:sz w:val="24"/>
          <w:szCs w:val="24"/>
        </w:rPr>
      </w:pPr>
      <w:r>
        <w:rPr>
          <w:rFonts w:ascii="宋体" w:hAnsi="宋体" w:hint="eastAsia"/>
          <w:sz w:val="24"/>
          <w:szCs w:val="24"/>
        </w:rPr>
        <w:t>1．依据本规范工期时间要求和技术要求，进行设计创作</w:t>
      </w:r>
      <w:r>
        <w:rPr>
          <w:rFonts w:ascii="宋体" w:hAnsi="宋体" w:hint="eastAsia"/>
          <w:color w:val="000000"/>
          <w:sz w:val="24"/>
          <w:szCs w:val="24"/>
        </w:rPr>
        <w:t>。</w:t>
      </w:r>
    </w:p>
    <w:p w:rsidR="0028555B" w:rsidRDefault="00C130A7" w:rsidP="00C130A7">
      <w:pPr>
        <w:tabs>
          <w:tab w:val="left" w:pos="0"/>
          <w:tab w:val="left" w:pos="993"/>
          <w:tab w:val="left" w:pos="1134"/>
        </w:tabs>
        <w:spacing w:line="360" w:lineRule="auto"/>
        <w:ind w:firstLineChars="209" w:firstLine="502"/>
        <w:rPr>
          <w:rFonts w:ascii="宋体" w:hAnsi="宋体"/>
          <w:sz w:val="24"/>
          <w:szCs w:val="24"/>
        </w:rPr>
      </w:pPr>
      <w:r>
        <w:rPr>
          <w:rFonts w:ascii="宋体" w:hAnsi="宋体" w:hint="eastAsia"/>
          <w:sz w:val="24"/>
          <w:szCs w:val="24"/>
        </w:rPr>
        <w:t>2．提供的产品质量必须有保证，保留版权存档，不得外泄。</w:t>
      </w:r>
    </w:p>
    <w:p w:rsidR="0028555B" w:rsidRDefault="00C130A7" w:rsidP="00C130A7">
      <w:pPr>
        <w:tabs>
          <w:tab w:val="left" w:pos="0"/>
          <w:tab w:val="left" w:pos="993"/>
          <w:tab w:val="left" w:pos="1134"/>
        </w:tabs>
        <w:spacing w:line="360" w:lineRule="auto"/>
        <w:ind w:firstLineChars="209" w:firstLine="502"/>
        <w:rPr>
          <w:rFonts w:ascii="宋体" w:hAnsi="宋体"/>
          <w:sz w:val="24"/>
          <w:szCs w:val="24"/>
        </w:rPr>
      </w:pPr>
      <w:r>
        <w:rPr>
          <w:rFonts w:ascii="宋体" w:hAnsi="宋体" w:hint="eastAsia"/>
          <w:sz w:val="24"/>
          <w:szCs w:val="24"/>
        </w:rPr>
        <w:t>3．应按照甲方要求提供合格的增值税发票。</w:t>
      </w:r>
    </w:p>
    <w:p w:rsidR="0028555B" w:rsidRDefault="00C130A7">
      <w:pPr>
        <w:wordWrap w:val="0"/>
        <w:adjustRightInd w:val="0"/>
        <w:snapToGrid w:val="0"/>
        <w:jc w:val="center"/>
        <w:rPr>
          <w:rFonts w:ascii="黑体" w:eastAsia="黑体" w:hAnsi="黑体"/>
          <w:sz w:val="40"/>
          <w:szCs w:val="32"/>
        </w:rPr>
      </w:pPr>
      <w:r>
        <w:rPr>
          <w:rFonts w:ascii="宋体" w:hAnsi="宋体" w:hint="eastAsia"/>
          <w:sz w:val="24"/>
          <w:szCs w:val="24"/>
        </w:rPr>
        <w:br w:type="page"/>
      </w:r>
      <w:r>
        <w:rPr>
          <w:rFonts w:ascii="黑体" w:eastAsia="黑体" w:hAnsi="黑体" w:hint="eastAsia"/>
          <w:sz w:val="40"/>
          <w:szCs w:val="32"/>
        </w:rPr>
        <w:lastRenderedPageBreak/>
        <w:t>第五章  报价文件格式要求</w:t>
      </w:r>
    </w:p>
    <w:p w:rsidR="0028555B" w:rsidRDefault="00C130A7" w:rsidP="0053721E">
      <w:pPr>
        <w:tabs>
          <w:tab w:val="left" w:pos="567"/>
        </w:tabs>
        <w:adjustRightInd w:val="0"/>
        <w:snapToGrid w:val="0"/>
        <w:spacing w:beforeLines="100" w:line="360" w:lineRule="auto"/>
        <w:ind w:firstLineChars="196" w:firstLine="472"/>
        <w:jc w:val="left"/>
        <w:outlineLvl w:val="0"/>
        <w:rPr>
          <w:rFonts w:ascii="宋体" w:hAnsi="宋体"/>
          <w:b/>
          <w:sz w:val="24"/>
        </w:rPr>
      </w:pPr>
      <w:r>
        <w:rPr>
          <w:rFonts w:ascii="宋体" w:hAnsi="宋体" w:hint="eastAsia"/>
          <w:b/>
          <w:sz w:val="24"/>
        </w:rPr>
        <w:t>一、报价文件组成及要求</w:t>
      </w:r>
    </w:p>
    <w:p w:rsidR="0028555B" w:rsidRDefault="00C130A7">
      <w:pPr>
        <w:spacing w:line="360" w:lineRule="auto"/>
        <w:ind w:firstLine="810"/>
        <w:jc w:val="left"/>
        <w:rPr>
          <w:rFonts w:ascii="宋体" w:hAnsi="宋体"/>
          <w:bCs/>
          <w:sz w:val="24"/>
        </w:rPr>
      </w:pPr>
      <w:r>
        <w:rPr>
          <w:rFonts w:ascii="宋体" w:hAnsi="宋体" w:hint="eastAsia"/>
          <w:bCs/>
          <w:sz w:val="24"/>
        </w:rPr>
        <w:t>1、报价文件包括：</w:t>
      </w:r>
    </w:p>
    <w:p w:rsidR="0028555B" w:rsidRDefault="00C130A7">
      <w:pPr>
        <w:spacing w:line="360" w:lineRule="auto"/>
        <w:ind w:firstLine="810"/>
        <w:jc w:val="left"/>
        <w:rPr>
          <w:rFonts w:ascii="宋体" w:hAnsi="宋体" w:hint="eastAsia"/>
          <w:b/>
          <w:color w:val="FF0000"/>
          <w:sz w:val="24"/>
          <w:szCs w:val="24"/>
        </w:rPr>
      </w:pPr>
      <w:r>
        <w:rPr>
          <w:rFonts w:ascii="宋体" w:hAnsi="宋体" w:hint="eastAsia"/>
          <w:b/>
          <w:color w:val="FF0000"/>
          <w:sz w:val="24"/>
          <w:szCs w:val="24"/>
        </w:rPr>
        <w:t>（</w:t>
      </w:r>
      <w:r w:rsidR="004A3C45">
        <w:rPr>
          <w:rFonts w:ascii="宋体" w:hAnsi="宋体" w:hint="eastAsia"/>
          <w:b/>
          <w:color w:val="FF0000"/>
          <w:sz w:val="24"/>
          <w:szCs w:val="24"/>
        </w:rPr>
        <w:t>1</w:t>
      </w:r>
      <w:r>
        <w:rPr>
          <w:rFonts w:ascii="宋体" w:hAnsi="宋体" w:hint="eastAsia"/>
          <w:b/>
          <w:color w:val="FF0000"/>
          <w:sz w:val="24"/>
          <w:szCs w:val="24"/>
        </w:rPr>
        <w:t>）项目需求清单一览表</w:t>
      </w:r>
    </w:p>
    <w:tbl>
      <w:tblPr>
        <w:tblpPr w:leftFromText="180" w:rightFromText="180" w:vertAnchor="text" w:horzAnchor="page" w:tblpXSpec="center" w:tblpY="75"/>
        <w:tblOverlap w:val="never"/>
        <w:tblW w:w="9626" w:type="dxa"/>
        <w:jc w:val="center"/>
        <w:tblLayout w:type="fixed"/>
        <w:tblCellMar>
          <w:left w:w="0" w:type="dxa"/>
          <w:right w:w="0" w:type="dxa"/>
        </w:tblCellMar>
        <w:tblLook w:val="04A0"/>
      </w:tblPr>
      <w:tblGrid>
        <w:gridCol w:w="483"/>
        <w:gridCol w:w="684"/>
        <w:gridCol w:w="1149"/>
        <w:gridCol w:w="1243"/>
        <w:gridCol w:w="1749"/>
        <w:gridCol w:w="487"/>
        <w:gridCol w:w="588"/>
        <w:gridCol w:w="807"/>
        <w:gridCol w:w="830"/>
        <w:gridCol w:w="513"/>
        <w:gridCol w:w="700"/>
        <w:gridCol w:w="393"/>
      </w:tblGrid>
      <w:tr w:rsidR="004A3C45" w:rsidTr="005D35C6">
        <w:trPr>
          <w:trHeight w:val="665"/>
          <w:jc w:val="center"/>
        </w:trPr>
        <w:tc>
          <w:tcPr>
            <w:tcW w:w="483"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序号</w:t>
            </w:r>
          </w:p>
        </w:tc>
        <w:tc>
          <w:tcPr>
            <w:tcW w:w="684"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工程服务编码</w:t>
            </w:r>
          </w:p>
        </w:tc>
        <w:tc>
          <w:tcPr>
            <w:tcW w:w="114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项目分项名称</w:t>
            </w:r>
          </w:p>
        </w:tc>
        <w:tc>
          <w:tcPr>
            <w:tcW w:w="1243"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分项技术标准</w:t>
            </w:r>
          </w:p>
        </w:tc>
        <w:tc>
          <w:tcPr>
            <w:tcW w:w="1749"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实施范围</w:t>
            </w:r>
          </w:p>
        </w:tc>
        <w:tc>
          <w:tcPr>
            <w:tcW w:w="487"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数量</w:t>
            </w:r>
          </w:p>
        </w:tc>
        <w:tc>
          <w:tcPr>
            <w:tcW w:w="588"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单位</w:t>
            </w:r>
          </w:p>
        </w:tc>
        <w:tc>
          <w:tcPr>
            <w:tcW w:w="1637" w:type="dxa"/>
            <w:gridSpan w:val="2"/>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报价方</w:t>
            </w:r>
          </w:p>
        </w:tc>
        <w:tc>
          <w:tcPr>
            <w:tcW w:w="513"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工期服务期限</w:t>
            </w:r>
          </w:p>
        </w:tc>
        <w:tc>
          <w:tcPr>
            <w:tcW w:w="70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实施地点</w:t>
            </w:r>
          </w:p>
        </w:tc>
        <w:tc>
          <w:tcPr>
            <w:tcW w:w="393"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备注</w:t>
            </w:r>
          </w:p>
        </w:tc>
      </w:tr>
      <w:tr w:rsidR="004A3C45" w:rsidTr="005D35C6">
        <w:trPr>
          <w:trHeight w:val="823"/>
          <w:jc w:val="center"/>
        </w:trPr>
        <w:tc>
          <w:tcPr>
            <w:tcW w:w="48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jc w:val="center"/>
              <w:rPr>
                <w:rFonts w:ascii="宋体" w:hAnsi="宋体" w:cs="宋体"/>
                <w:b/>
                <w:color w:val="000000"/>
                <w:sz w:val="20"/>
                <w:szCs w:val="20"/>
              </w:rPr>
            </w:pPr>
          </w:p>
        </w:tc>
        <w:tc>
          <w:tcPr>
            <w:tcW w:w="684"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jc w:val="center"/>
              <w:rPr>
                <w:rFonts w:ascii="宋体" w:hAnsi="宋体" w:cs="宋体"/>
                <w:b/>
                <w:color w:val="000000"/>
                <w:sz w:val="20"/>
                <w:szCs w:val="20"/>
              </w:rPr>
            </w:pPr>
          </w:p>
        </w:tc>
        <w:tc>
          <w:tcPr>
            <w:tcW w:w="114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jc w:val="center"/>
              <w:rPr>
                <w:rFonts w:ascii="宋体" w:hAnsi="宋体" w:cs="宋体"/>
                <w:b/>
                <w:color w:val="000000"/>
                <w:sz w:val="20"/>
                <w:szCs w:val="20"/>
              </w:rPr>
            </w:pPr>
          </w:p>
        </w:tc>
        <w:tc>
          <w:tcPr>
            <w:tcW w:w="124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jc w:val="center"/>
              <w:rPr>
                <w:rFonts w:ascii="宋体" w:hAnsi="宋体" w:cs="宋体"/>
                <w:b/>
                <w:color w:val="000000"/>
                <w:sz w:val="20"/>
                <w:szCs w:val="20"/>
              </w:rPr>
            </w:pPr>
          </w:p>
        </w:tc>
        <w:tc>
          <w:tcPr>
            <w:tcW w:w="1749"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jc w:val="center"/>
              <w:rPr>
                <w:rFonts w:ascii="宋体" w:hAnsi="宋体" w:cs="宋体"/>
                <w:b/>
                <w:color w:val="000000"/>
                <w:sz w:val="20"/>
                <w:szCs w:val="20"/>
              </w:rPr>
            </w:pPr>
          </w:p>
        </w:tc>
        <w:tc>
          <w:tcPr>
            <w:tcW w:w="487"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jc w:val="center"/>
              <w:rPr>
                <w:rFonts w:ascii="宋体" w:hAnsi="宋体" w:cs="宋体"/>
                <w:b/>
                <w:color w:val="000000"/>
                <w:sz w:val="20"/>
                <w:szCs w:val="20"/>
              </w:rPr>
            </w:pPr>
          </w:p>
        </w:tc>
        <w:tc>
          <w:tcPr>
            <w:tcW w:w="588"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jc w:val="center"/>
              <w:rPr>
                <w:rFonts w:ascii="宋体" w:hAnsi="宋体" w:cs="宋体"/>
                <w:b/>
                <w:color w:val="000000"/>
                <w:sz w:val="20"/>
                <w:szCs w:val="20"/>
              </w:rPr>
            </w:pP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含税报单价</w:t>
            </w: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含税报总价</w:t>
            </w:r>
          </w:p>
        </w:tc>
        <w:tc>
          <w:tcPr>
            <w:tcW w:w="51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jc w:val="center"/>
              <w:rPr>
                <w:rFonts w:ascii="宋体" w:hAnsi="宋体" w:cs="宋体"/>
                <w:b/>
                <w:color w:val="000000"/>
                <w:sz w:val="20"/>
                <w:szCs w:val="20"/>
              </w:rPr>
            </w:pPr>
          </w:p>
        </w:tc>
        <w:tc>
          <w:tcPr>
            <w:tcW w:w="70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jc w:val="center"/>
              <w:rPr>
                <w:rFonts w:ascii="宋体" w:hAnsi="宋体" w:cs="宋体"/>
                <w:b/>
                <w:color w:val="000000"/>
                <w:sz w:val="20"/>
                <w:szCs w:val="20"/>
              </w:rPr>
            </w:pPr>
          </w:p>
        </w:tc>
        <w:tc>
          <w:tcPr>
            <w:tcW w:w="393"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jc w:val="center"/>
              <w:rPr>
                <w:rFonts w:ascii="宋体" w:hAnsi="宋体" w:cs="宋体"/>
                <w:b/>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684"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cs="宋体"/>
                <w:color w:val="000000"/>
                <w:sz w:val="20"/>
                <w:szCs w:val="20"/>
              </w:rPr>
            </w:pPr>
            <w:r>
              <w:rPr>
                <w:rFonts w:ascii="宋体" w:hAnsi="宋体" w:cs="宋体" w:hint="eastAsia"/>
                <w:sz w:val="24"/>
                <w:szCs w:val="24"/>
              </w:rPr>
              <w:t>导演</w:t>
            </w:r>
          </w:p>
        </w:tc>
        <w:tc>
          <w:tcPr>
            <w:tcW w:w="1243"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sidRPr="005D35C6">
              <w:rPr>
                <w:rFonts w:hint="eastAsia"/>
                <w:sz w:val="18"/>
                <w:szCs w:val="18"/>
              </w:rPr>
              <w:t>全电视信号幅度不大于</w:t>
            </w:r>
            <w:r w:rsidRPr="005D35C6">
              <w:rPr>
                <w:rFonts w:hint="eastAsia"/>
                <w:sz w:val="18"/>
                <w:szCs w:val="18"/>
              </w:rPr>
              <w:t>1V</w:t>
            </w:r>
            <w:r w:rsidRPr="005D35C6">
              <w:rPr>
                <w:rFonts w:hint="eastAsia"/>
                <w:sz w:val="18"/>
                <w:szCs w:val="18"/>
              </w:rPr>
              <w:t>±</w:t>
            </w:r>
            <w:r w:rsidRPr="005D35C6">
              <w:rPr>
                <w:rFonts w:hint="eastAsia"/>
                <w:sz w:val="18"/>
                <w:szCs w:val="18"/>
              </w:rPr>
              <w:t>0.02V;</w:t>
            </w:r>
            <w:proofErr w:type="gramStart"/>
            <w:r w:rsidRPr="005D35C6">
              <w:rPr>
                <w:rFonts w:hint="eastAsia"/>
                <w:sz w:val="18"/>
                <w:szCs w:val="18"/>
              </w:rPr>
              <w:t>图象</w:t>
            </w:r>
            <w:proofErr w:type="gramEnd"/>
            <w:r w:rsidRPr="005D35C6">
              <w:rPr>
                <w:rFonts w:hint="eastAsia"/>
                <w:sz w:val="18"/>
                <w:szCs w:val="18"/>
              </w:rPr>
              <w:t>信号幅度最大值不大于</w:t>
            </w:r>
            <w:r w:rsidRPr="005D35C6">
              <w:rPr>
                <w:rFonts w:hint="eastAsia"/>
                <w:sz w:val="18"/>
                <w:szCs w:val="18"/>
              </w:rPr>
              <w:t xml:space="preserve">0.8V;  </w:t>
            </w:r>
            <w:proofErr w:type="gramStart"/>
            <w:r w:rsidRPr="005D35C6">
              <w:rPr>
                <w:rFonts w:hint="eastAsia"/>
                <w:sz w:val="18"/>
                <w:szCs w:val="18"/>
              </w:rPr>
              <w:t>图象</w:t>
            </w:r>
            <w:proofErr w:type="gramEnd"/>
            <w:r w:rsidRPr="005D35C6">
              <w:rPr>
                <w:rFonts w:hint="eastAsia"/>
                <w:sz w:val="18"/>
                <w:szCs w:val="18"/>
              </w:rPr>
              <w:t>亮度信号幅度不大于</w:t>
            </w:r>
            <w:r w:rsidRPr="005D35C6">
              <w:rPr>
                <w:rFonts w:hint="eastAsia"/>
                <w:sz w:val="18"/>
                <w:szCs w:val="18"/>
              </w:rPr>
              <w:t>0.77V</w:t>
            </w:r>
            <w:r w:rsidRPr="005D35C6">
              <w:rPr>
                <w:rFonts w:hint="eastAsia"/>
                <w:sz w:val="18"/>
                <w:szCs w:val="18"/>
              </w:rPr>
              <w:t>；</w:t>
            </w:r>
            <w:r w:rsidRPr="005D35C6">
              <w:rPr>
                <w:rFonts w:hint="eastAsia"/>
                <w:sz w:val="18"/>
                <w:szCs w:val="18"/>
              </w:rPr>
              <w:t xml:space="preserve">   </w:t>
            </w:r>
            <w:r w:rsidRPr="005D35C6">
              <w:rPr>
                <w:rFonts w:hint="eastAsia"/>
                <w:sz w:val="18"/>
                <w:szCs w:val="18"/>
              </w:rPr>
              <w:t>黑电平与消隐电平差标准值：</w:t>
            </w:r>
            <w:r w:rsidRPr="005D35C6">
              <w:rPr>
                <w:rFonts w:hint="eastAsia"/>
                <w:sz w:val="18"/>
                <w:szCs w:val="18"/>
              </w:rPr>
              <w:t xml:space="preserve">0-0.05V;   </w:t>
            </w:r>
            <w:r w:rsidRPr="005D35C6">
              <w:rPr>
                <w:rFonts w:hint="eastAsia"/>
                <w:sz w:val="18"/>
                <w:szCs w:val="18"/>
              </w:rPr>
              <w:t>字幕峰值电平不大于</w:t>
            </w:r>
            <w:r w:rsidRPr="005D35C6">
              <w:rPr>
                <w:rFonts w:hint="eastAsia"/>
                <w:sz w:val="18"/>
                <w:szCs w:val="18"/>
              </w:rPr>
              <w:t>0.8V</w:t>
            </w:r>
            <w:r w:rsidRPr="005D35C6">
              <w:rPr>
                <w:rFonts w:hint="eastAsia"/>
                <w:sz w:val="18"/>
                <w:szCs w:val="18"/>
              </w:rPr>
              <w:t>；</w:t>
            </w:r>
          </w:p>
        </w:tc>
        <w:tc>
          <w:tcPr>
            <w:tcW w:w="1749"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r>
              <w:rPr>
                <w:rFonts w:ascii="宋体" w:hAnsi="宋体" w:cs="宋体" w:hint="eastAsia"/>
                <w:color w:val="000000"/>
                <w:sz w:val="20"/>
                <w:szCs w:val="20"/>
              </w:rPr>
              <w:t>上都发电廉政专题片策划、拍摄、制作</w:t>
            </w: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r w:rsidRPr="0053721E">
              <w:rPr>
                <w:rFonts w:ascii="宋体" w:hAnsi="宋体" w:cs="宋体" w:hint="eastAsia"/>
                <w:color w:val="000000"/>
                <w:kern w:val="0"/>
                <w:sz w:val="20"/>
                <w:szCs w:val="20"/>
              </w:rPr>
              <w:t>人</w:t>
            </w:r>
            <w:r>
              <w:rPr>
                <w:rFonts w:ascii="宋体" w:hAnsi="宋体" w:cs="宋体" w:hint="eastAsia"/>
                <w:color w:val="000000"/>
                <w:kern w:val="0"/>
                <w:sz w:val="20"/>
                <w:szCs w:val="20"/>
              </w:rPr>
              <w:t>天</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513"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合同签订后15天</w:t>
            </w:r>
          </w:p>
        </w:tc>
        <w:tc>
          <w:tcPr>
            <w:tcW w:w="700"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r>
              <w:rPr>
                <w:rFonts w:ascii="宋体" w:hAnsi="宋体" w:cs="宋体" w:hint="eastAsia"/>
                <w:color w:val="000000"/>
                <w:sz w:val="20"/>
                <w:szCs w:val="20"/>
              </w:rPr>
              <w:t>上都发电公司</w:t>
            </w: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684"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r>
              <w:rPr>
                <w:rFonts w:ascii="宋体" w:hAnsi="宋体" w:cs="宋体" w:hint="eastAsia"/>
                <w:sz w:val="24"/>
                <w:szCs w:val="24"/>
              </w:rPr>
              <w:t>撰稿</w:t>
            </w:r>
          </w:p>
        </w:tc>
        <w:tc>
          <w:tcPr>
            <w:tcW w:w="1243"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p>
        </w:tc>
        <w:tc>
          <w:tcPr>
            <w:tcW w:w="1749"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1</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sidRPr="0053721E">
              <w:rPr>
                <w:rFonts w:ascii="宋体" w:hAnsi="宋体" w:cs="宋体" w:hint="eastAsia"/>
                <w:color w:val="000000"/>
                <w:kern w:val="0"/>
                <w:sz w:val="20"/>
                <w:szCs w:val="20"/>
              </w:rPr>
              <w:t>人</w:t>
            </w:r>
            <w:r>
              <w:rPr>
                <w:rFonts w:ascii="宋体" w:hAnsi="宋体" w:cs="宋体" w:hint="eastAsia"/>
                <w:color w:val="000000"/>
                <w:kern w:val="0"/>
                <w:sz w:val="20"/>
                <w:szCs w:val="20"/>
              </w:rPr>
              <w:t>天</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513"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p>
        </w:tc>
        <w:tc>
          <w:tcPr>
            <w:tcW w:w="700"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3</w:t>
            </w:r>
          </w:p>
        </w:tc>
        <w:tc>
          <w:tcPr>
            <w:tcW w:w="684"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r>
              <w:rPr>
                <w:rFonts w:ascii="宋体" w:hAnsi="宋体" w:cs="宋体" w:hint="eastAsia"/>
                <w:sz w:val="24"/>
                <w:szCs w:val="24"/>
              </w:rPr>
              <w:t>摄像师</w:t>
            </w:r>
          </w:p>
        </w:tc>
        <w:tc>
          <w:tcPr>
            <w:tcW w:w="1243"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p>
        </w:tc>
        <w:tc>
          <w:tcPr>
            <w:tcW w:w="1749"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3</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sidRPr="0053721E">
              <w:rPr>
                <w:rFonts w:ascii="宋体" w:hAnsi="宋体" w:cs="宋体" w:hint="eastAsia"/>
                <w:color w:val="000000"/>
                <w:kern w:val="0"/>
                <w:sz w:val="20"/>
                <w:szCs w:val="20"/>
              </w:rPr>
              <w:t>人</w:t>
            </w:r>
            <w:r>
              <w:rPr>
                <w:rFonts w:ascii="宋体" w:hAnsi="宋体" w:cs="宋体" w:hint="eastAsia"/>
                <w:color w:val="000000"/>
                <w:kern w:val="0"/>
                <w:sz w:val="20"/>
                <w:szCs w:val="20"/>
              </w:rPr>
              <w:t>天</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513"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p>
        </w:tc>
        <w:tc>
          <w:tcPr>
            <w:tcW w:w="700"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684"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r>
              <w:rPr>
                <w:rFonts w:ascii="宋体" w:hAnsi="宋体" w:cs="宋体" w:hint="eastAsia"/>
                <w:sz w:val="24"/>
                <w:szCs w:val="24"/>
              </w:rPr>
              <w:t>场务</w:t>
            </w:r>
          </w:p>
        </w:tc>
        <w:tc>
          <w:tcPr>
            <w:tcW w:w="1243"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p>
        </w:tc>
        <w:tc>
          <w:tcPr>
            <w:tcW w:w="1749"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sidRPr="0053721E">
              <w:rPr>
                <w:rFonts w:ascii="宋体" w:hAnsi="宋体" w:cs="宋体" w:hint="eastAsia"/>
                <w:color w:val="000000"/>
                <w:kern w:val="0"/>
                <w:sz w:val="20"/>
                <w:szCs w:val="20"/>
              </w:rPr>
              <w:t>人</w:t>
            </w:r>
            <w:r>
              <w:rPr>
                <w:rFonts w:ascii="宋体" w:hAnsi="宋体" w:cs="宋体" w:hint="eastAsia"/>
                <w:color w:val="000000"/>
                <w:kern w:val="0"/>
                <w:sz w:val="20"/>
                <w:szCs w:val="20"/>
              </w:rPr>
              <w:t>天</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513"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p>
        </w:tc>
        <w:tc>
          <w:tcPr>
            <w:tcW w:w="700"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5</w:t>
            </w:r>
          </w:p>
        </w:tc>
        <w:tc>
          <w:tcPr>
            <w:tcW w:w="684"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r>
              <w:rPr>
                <w:rFonts w:ascii="宋体" w:hAnsi="宋体" w:cs="宋体" w:hint="eastAsia"/>
                <w:sz w:val="24"/>
                <w:szCs w:val="24"/>
              </w:rPr>
              <w:t>航拍</w:t>
            </w:r>
          </w:p>
        </w:tc>
        <w:tc>
          <w:tcPr>
            <w:tcW w:w="1243"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p>
        </w:tc>
        <w:tc>
          <w:tcPr>
            <w:tcW w:w="1749"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1</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天</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513"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p>
        </w:tc>
        <w:tc>
          <w:tcPr>
            <w:tcW w:w="700"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6</w:t>
            </w:r>
          </w:p>
        </w:tc>
        <w:tc>
          <w:tcPr>
            <w:tcW w:w="684"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r>
              <w:rPr>
                <w:rFonts w:ascii="宋体" w:hAnsi="宋体" w:cs="宋体" w:hint="eastAsia"/>
                <w:sz w:val="24"/>
                <w:szCs w:val="24"/>
              </w:rPr>
              <w:t>灯光轨道摇臂</w:t>
            </w:r>
          </w:p>
        </w:tc>
        <w:tc>
          <w:tcPr>
            <w:tcW w:w="1243"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p>
        </w:tc>
        <w:tc>
          <w:tcPr>
            <w:tcW w:w="1749"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3</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天</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513"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p>
        </w:tc>
        <w:tc>
          <w:tcPr>
            <w:tcW w:w="700"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7</w:t>
            </w:r>
          </w:p>
        </w:tc>
        <w:tc>
          <w:tcPr>
            <w:tcW w:w="684"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r>
              <w:rPr>
                <w:rFonts w:ascii="宋体" w:hAnsi="宋体" w:cs="宋体" w:hint="eastAsia"/>
                <w:sz w:val="24"/>
                <w:szCs w:val="24"/>
              </w:rPr>
              <w:t>编辑调色</w:t>
            </w:r>
          </w:p>
        </w:tc>
        <w:tc>
          <w:tcPr>
            <w:tcW w:w="1243"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p>
        </w:tc>
        <w:tc>
          <w:tcPr>
            <w:tcW w:w="1749"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6</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分钟</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513"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p>
        </w:tc>
        <w:tc>
          <w:tcPr>
            <w:tcW w:w="700"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8</w:t>
            </w:r>
          </w:p>
        </w:tc>
        <w:tc>
          <w:tcPr>
            <w:tcW w:w="684"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r>
              <w:rPr>
                <w:rFonts w:ascii="宋体" w:hAnsi="宋体" w:cs="宋体" w:hint="eastAsia"/>
                <w:sz w:val="24"/>
                <w:szCs w:val="24"/>
              </w:rPr>
              <w:t>动画</w:t>
            </w:r>
          </w:p>
        </w:tc>
        <w:tc>
          <w:tcPr>
            <w:tcW w:w="1243"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p>
        </w:tc>
        <w:tc>
          <w:tcPr>
            <w:tcW w:w="1749"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90</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秒钟</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513"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p>
        </w:tc>
        <w:tc>
          <w:tcPr>
            <w:tcW w:w="700"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9</w:t>
            </w:r>
          </w:p>
        </w:tc>
        <w:tc>
          <w:tcPr>
            <w:tcW w:w="684"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r>
              <w:rPr>
                <w:rFonts w:ascii="宋体" w:hAnsi="宋体" w:cs="宋体" w:hint="eastAsia"/>
                <w:sz w:val="24"/>
                <w:szCs w:val="24"/>
              </w:rPr>
              <w:t>音乐合成</w:t>
            </w:r>
          </w:p>
        </w:tc>
        <w:tc>
          <w:tcPr>
            <w:tcW w:w="1243"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p>
        </w:tc>
        <w:tc>
          <w:tcPr>
            <w:tcW w:w="1749"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6</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分钟</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513"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p>
        </w:tc>
        <w:tc>
          <w:tcPr>
            <w:tcW w:w="700" w:type="dxa"/>
            <w:vMerge/>
            <w:tcBorders>
              <w:left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r>
      <w:tr w:rsidR="005D35C6" w:rsidTr="005D35C6">
        <w:trPr>
          <w:trHeight w:val="756"/>
          <w:jc w:val="center"/>
        </w:trPr>
        <w:tc>
          <w:tcPr>
            <w:tcW w:w="48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10</w:t>
            </w:r>
          </w:p>
        </w:tc>
        <w:tc>
          <w:tcPr>
            <w:tcW w:w="684"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c>
          <w:tcPr>
            <w:tcW w:w="114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r>
              <w:rPr>
                <w:rFonts w:ascii="宋体" w:hAnsi="宋体" w:cs="宋体" w:hint="eastAsia"/>
                <w:sz w:val="24"/>
                <w:szCs w:val="24"/>
              </w:rPr>
              <w:t>配音</w:t>
            </w:r>
          </w:p>
        </w:tc>
        <w:tc>
          <w:tcPr>
            <w:tcW w:w="1243"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spacing w:line="240" w:lineRule="atLeast"/>
              <w:jc w:val="center"/>
              <w:rPr>
                <w:rFonts w:ascii="宋体" w:hAnsi="宋体"/>
                <w:sz w:val="20"/>
                <w:szCs w:val="20"/>
              </w:rPr>
            </w:pPr>
          </w:p>
        </w:tc>
        <w:tc>
          <w:tcPr>
            <w:tcW w:w="1749"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48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6</w:t>
            </w:r>
          </w:p>
        </w:tc>
        <w:tc>
          <w:tcPr>
            <w:tcW w:w="588"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分钟</w:t>
            </w:r>
          </w:p>
        </w:tc>
        <w:tc>
          <w:tcPr>
            <w:tcW w:w="80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513"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kern w:val="0"/>
                <w:sz w:val="20"/>
                <w:szCs w:val="20"/>
              </w:rPr>
            </w:pPr>
          </w:p>
        </w:tc>
        <w:tc>
          <w:tcPr>
            <w:tcW w:w="700"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widowControl/>
              <w:jc w:val="center"/>
              <w:textAlignment w:val="center"/>
              <w:rPr>
                <w:rFonts w:ascii="宋体" w:hAnsi="宋体" w:cs="宋体"/>
                <w:color w:val="000000"/>
                <w:sz w:val="20"/>
                <w:szCs w:val="20"/>
              </w:rPr>
            </w:pPr>
          </w:p>
        </w:tc>
        <w:tc>
          <w:tcPr>
            <w:tcW w:w="39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D35C6" w:rsidRDefault="005D35C6" w:rsidP="00755A8B">
            <w:pPr>
              <w:jc w:val="center"/>
              <w:rPr>
                <w:rFonts w:ascii="宋体" w:hAnsi="宋体" w:cs="宋体"/>
                <w:color w:val="000000"/>
                <w:sz w:val="20"/>
                <w:szCs w:val="20"/>
              </w:rPr>
            </w:pPr>
          </w:p>
        </w:tc>
      </w:tr>
      <w:tr w:rsidR="004A3C45" w:rsidTr="00755A8B">
        <w:trPr>
          <w:trHeight w:val="415"/>
          <w:jc w:val="center"/>
        </w:trPr>
        <w:tc>
          <w:tcPr>
            <w:tcW w:w="6383" w:type="dxa"/>
            <w:gridSpan w:val="7"/>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widowControl/>
              <w:jc w:val="center"/>
              <w:textAlignment w:val="center"/>
              <w:rPr>
                <w:rFonts w:ascii="宋体" w:hAnsi="宋体" w:cs="宋体"/>
                <w:color w:val="000000"/>
                <w:kern w:val="0"/>
                <w:sz w:val="20"/>
                <w:szCs w:val="20"/>
              </w:rPr>
            </w:pPr>
            <w:r>
              <w:rPr>
                <w:rFonts w:ascii="宋体" w:hAnsi="宋体" w:cs="宋体" w:hint="eastAsia"/>
                <w:color w:val="000000"/>
                <w:kern w:val="0"/>
                <w:sz w:val="20"/>
                <w:szCs w:val="20"/>
              </w:rPr>
              <w:t>合计（元）</w:t>
            </w:r>
          </w:p>
        </w:tc>
        <w:tc>
          <w:tcPr>
            <w:tcW w:w="3243" w:type="dxa"/>
            <w:gridSpan w:val="5"/>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4A3C45" w:rsidRDefault="004A3C45" w:rsidP="00755A8B">
            <w:pPr>
              <w:jc w:val="center"/>
              <w:rPr>
                <w:rFonts w:ascii="宋体" w:hAnsi="宋体" w:cs="宋体"/>
                <w:color w:val="000000"/>
                <w:sz w:val="20"/>
                <w:szCs w:val="20"/>
              </w:rPr>
            </w:pPr>
          </w:p>
        </w:tc>
      </w:tr>
    </w:tbl>
    <w:p w:rsidR="004A3C45" w:rsidRDefault="004A3C45" w:rsidP="004A3C45">
      <w:pPr>
        <w:tabs>
          <w:tab w:val="left" w:pos="567"/>
        </w:tabs>
        <w:adjustRightInd w:val="0"/>
        <w:snapToGrid w:val="0"/>
        <w:spacing w:line="360" w:lineRule="auto"/>
        <w:ind w:leftChars="855" w:left="1795" w:firstLineChars="2450" w:firstLine="5880"/>
        <w:jc w:val="left"/>
        <w:outlineLvl w:val="0"/>
        <w:rPr>
          <w:rFonts w:ascii="宋体" w:hAnsi="宋体"/>
          <w:bCs/>
          <w:sz w:val="24"/>
          <w:u w:val="single"/>
        </w:rPr>
      </w:pPr>
      <w:r>
        <w:rPr>
          <w:rFonts w:ascii="宋体" w:hAnsi="宋体" w:hint="eastAsia"/>
          <w:bCs/>
          <w:sz w:val="24"/>
        </w:rPr>
        <w:t>报价单位：</w:t>
      </w:r>
      <w:r>
        <w:rPr>
          <w:rFonts w:ascii="宋体" w:hAnsi="宋体" w:hint="eastAsia"/>
          <w:bCs/>
          <w:sz w:val="24"/>
          <w:u w:val="single"/>
        </w:rPr>
        <w:t xml:space="preserve">     （公司全称、盖单位公章）         </w:t>
      </w:r>
    </w:p>
    <w:p w:rsidR="004A3C45" w:rsidRDefault="005D35C6" w:rsidP="005D35C6">
      <w:pPr>
        <w:tabs>
          <w:tab w:val="left" w:pos="567"/>
        </w:tabs>
        <w:adjustRightInd w:val="0"/>
        <w:snapToGrid w:val="0"/>
        <w:spacing w:line="360" w:lineRule="auto"/>
        <w:ind w:leftChars="1938" w:left="4070" w:firstLineChars="2500" w:firstLine="6000"/>
        <w:jc w:val="left"/>
        <w:outlineLvl w:val="0"/>
        <w:rPr>
          <w:rFonts w:ascii="宋体" w:hAnsi="宋体" w:hint="eastAsia"/>
          <w:bCs/>
          <w:sz w:val="24"/>
          <w:u w:val="single"/>
        </w:rPr>
      </w:pPr>
      <w:r>
        <w:rPr>
          <w:rFonts w:ascii="宋体" w:hAnsi="宋体" w:hint="eastAsia"/>
          <w:bCs/>
          <w:sz w:val="24"/>
          <w:u w:val="single"/>
        </w:rPr>
        <w:t xml:space="preserve">     </w:t>
      </w:r>
      <w:r w:rsidR="004A3C45">
        <w:rPr>
          <w:rFonts w:ascii="宋体" w:hAnsi="宋体" w:hint="eastAsia"/>
          <w:bCs/>
          <w:sz w:val="24"/>
          <w:u w:val="single"/>
        </w:rPr>
        <w:t>年     月    日</w:t>
      </w:r>
    </w:p>
    <w:p w:rsidR="004A3C45" w:rsidRDefault="004A3C45" w:rsidP="004A3C45">
      <w:pPr>
        <w:spacing w:line="360" w:lineRule="auto"/>
        <w:ind w:firstLine="810"/>
        <w:jc w:val="left"/>
        <w:rPr>
          <w:rFonts w:ascii="宋体" w:hAnsi="宋体"/>
          <w:b/>
          <w:color w:val="FF0000"/>
          <w:sz w:val="24"/>
          <w:szCs w:val="24"/>
        </w:rPr>
      </w:pPr>
      <w:r>
        <w:rPr>
          <w:rFonts w:ascii="宋体" w:hAnsi="宋体" w:hint="eastAsia"/>
          <w:b/>
          <w:color w:val="FF0000"/>
          <w:sz w:val="24"/>
          <w:szCs w:val="24"/>
        </w:rPr>
        <w:lastRenderedPageBreak/>
        <w:t>（2）第三章第二部分专项条款中要求的资质、业绩和其他要求原件扫描件。</w:t>
      </w:r>
    </w:p>
    <w:p w:rsidR="004A3C45" w:rsidRPr="004A3C45" w:rsidRDefault="004A3C45" w:rsidP="004A3C45">
      <w:pPr>
        <w:pStyle w:val="a0"/>
      </w:pPr>
    </w:p>
    <w:p w:rsidR="0028555B" w:rsidRDefault="00C130A7">
      <w:pPr>
        <w:tabs>
          <w:tab w:val="left" w:pos="567"/>
        </w:tabs>
        <w:adjustRightInd w:val="0"/>
        <w:snapToGrid w:val="0"/>
        <w:spacing w:line="360" w:lineRule="auto"/>
        <w:ind w:firstLineChars="200" w:firstLine="480"/>
        <w:jc w:val="left"/>
        <w:outlineLvl w:val="0"/>
        <w:rPr>
          <w:rFonts w:ascii="宋体" w:hAnsi="宋体"/>
          <w:bCs/>
          <w:sz w:val="24"/>
        </w:rPr>
      </w:pPr>
      <w:r>
        <w:rPr>
          <w:rFonts w:ascii="宋体" w:hAnsi="宋体" w:hint="eastAsia"/>
          <w:bCs/>
          <w:sz w:val="24"/>
        </w:rPr>
        <w:t>2、提供的报价文件必须与</w:t>
      </w:r>
      <w:proofErr w:type="gramStart"/>
      <w:r>
        <w:rPr>
          <w:rFonts w:ascii="宋体" w:hAnsi="宋体" w:hint="eastAsia"/>
          <w:bCs/>
          <w:sz w:val="24"/>
        </w:rPr>
        <w:t>上述第四章中项目</w:t>
      </w:r>
      <w:proofErr w:type="gramEnd"/>
      <w:r>
        <w:rPr>
          <w:rFonts w:ascii="宋体" w:hAnsi="宋体" w:hint="eastAsia"/>
          <w:bCs/>
          <w:sz w:val="24"/>
        </w:rPr>
        <w:t>需求清单一览表一致，若出现缺项、漏项、总分不符的情况，都视为无效报价。</w:t>
      </w:r>
    </w:p>
    <w:p w:rsidR="0028555B" w:rsidRDefault="00C130A7">
      <w:pPr>
        <w:tabs>
          <w:tab w:val="left" w:pos="567"/>
        </w:tabs>
        <w:adjustRightInd w:val="0"/>
        <w:snapToGrid w:val="0"/>
        <w:spacing w:line="360" w:lineRule="auto"/>
        <w:ind w:firstLineChars="200" w:firstLine="480"/>
        <w:jc w:val="left"/>
        <w:outlineLvl w:val="0"/>
        <w:rPr>
          <w:rFonts w:ascii="宋体" w:hAnsi="宋体"/>
          <w:bCs/>
          <w:sz w:val="24"/>
        </w:rPr>
      </w:pPr>
      <w:r>
        <w:rPr>
          <w:rFonts w:ascii="宋体" w:hAnsi="宋体" w:hint="eastAsia"/>
          <w:bCs/>
          <w:sz w:val="24"/>
        </w:rPr>
        <w:t>3、报价清单一览表必须盖章。</w:t>
      </w:r>
    </w:p>
    <w:p w:rsidR="0028555B" w:rsidRDefault="00C130A7">
      <w:pPr>
        <w:tabs>
          <w:tab w:val="left" w:pos="567"/>
        </w:tabs>
        <w:adjustRightInd w:val="0"/>
        <w:snapToGrid w:val="0"/>
        <w:spacing w:line="360" w:lineRule="auto"/>
        <w:ind w:firstLineChars="200" w:firstLine="480"/>
        <w:jc w:val="left"/>
        <w:outlineLvl w:val="0"/>
        <w:rPr>
          <w:rFonts w:ascii="宋体" w:hAnsi="宋体"/>
          <w:bCs/>
          <w:sz w:val="24"/>
        </w:rPr>
        <w:sectPr w:rsidR="0028555B">
          <w:pgSz w:w="11906" w:h="16838"/>
          <w:pgMar w:top="1440" w:right="1797" w:bottom="1440" w:left="1797" w:header="851" w:footer="992" w:gutter="0"/>
          <w:cols w:space="720"/>
          <w:docGrid w:type="lines" w:linePitch="312"/>
        </w:sectPr>
      </w:pPr>
      <w:r>
        <w:rPr>
          <w:rFonts w:ascii="宋体" w:hAnsi="宋体" w:hint="eastAsia"/>
          <w:bCs/>
          <w:sz w:val="24"/>
        </w:rPr>
        <w:t>4、</w:t>
      </w:r>
      <w:proofErr w:type="gramStart"/>
      <w:r>
        <w:rPr>
          <w:rFonts w:ascii="宋体" w:hAnsi="宋体" w:hint="eastAsia"/>
          <w:bCs/>
          <w:sz w:val="24"/>
        </w:rPr>
        <w:t>供应商电商</w:t>
      </w:r>
      <w:proofErr w:type="gramEnd"/>
      <w:r>
        <w:rPr>
          <w:rFonts w:ascii="宋体" w:hAnsi="宋体" w:hint="eastAsia"/>
          <w:bCs/>
          <w:sz w:val="24"/>
        </w:rPr>
        <w:t>平台上</w:t>
      </w:r>
      <w:proofErr w:type="gramStart"/>
      <w:r>
        <w:rPr>
          <w:rFonts w:ascii="宋体" w:hAnsi="宋体" w:hint="eastAsia"/>
          <w:bCs/>
          <w:sz w:val="24"/>
        </w:rPr>
        <w:t>传价格</w:t>
      </w:r>
      <w:proofErr w:type="gramEnd"/>
      <w:r>
        <w:rPr>
          <w:rFonts w:ascii="宋体" w:hAnsi="宋体" w:hint="eastAsia"/>
          <w:bCs/>
          <w:sz w:val="24"/>
        </w:rPr>
        <w:t>必须为含税总价，本项目税率为</w:t>
      </w:r>
      <w:r>
        <w:rPr>
          <w:rFonts w:ascii="宋体" w:hAnsi="宋体" w:hint="eastAsia"/>
          <w:b/>
          <w:sz w:val="24"/>
          <w:highlight w:val="yellow"/>
        </w:rPr>
        <w:t>6%</w:t>
      </w:r>
      <w:r>
        <w:rPr>
          <w:rFonts w:ascii="宋体" w:hAnsi="宋体" w:hint="eastAsia"/>
          <w:bCs/>
          <w:sz w:val="24"/>
        </w:rPr>
        <w:t>。</w:t>
      </w:r>
    </w:p>
    <w:p w:rsidR="0028555B" w:rsidRDefault="0028555B"/>
    <w:sectPr w:rsidR="0028555B" w:rsidSect="0028555B">
      <w:pgSz w:w="11906" w:h="16838"/>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96828"/>
    <w:multiLevelType w:val="singleLevel"/>
    <w:tmpl w:val="00E96828"/>
    <w:lvl w:ilvl="0">
      <w:start w:val="1"/>
      <w:numFmt w:val="decimal"/>
      <w:suff w:val="nothing"/>
      <w:lvlText w:val="%1、"/>
      <w:lvlJc w:val="left"/>
      <w:pPr>
        <w:ind w:left="0" w:firstLine="0"/>
      </w:pPr>
    </w:lvl>
  </w:abstractNum>
  <w:abstractNum w:abstractNumId="1">
    <w:nsid w:val="26EC52A1"/>
    <w:multiLevelType w:val="multilevel"/>
    <w:tmpl w:val="26EC52A1"/>
    <w:lvl w:ilvl="0">
      <w:start w:val="1"/>
      <w:numFmt w:val="none"/>
      <w:lvlText w:val="一、"/>
      <w:lvlJc w:val="left"/>
      <w:pPr>
        <w:ind w:left="959" w:hanging="480"/>
      </w:pPr>
      <w:rPr>
        <w:rFonts w:hint="default"/>
      </w:rPr>
    </w:lvl>
    <w:lvl w:ilvl="1">
      <w:start w:val="1"/>
      <w:numFmt w:val="lowerLetter"/>
      <w:lvlText w:val="%2)"/>
      <w:lvlJc w:val="left"/>
      <w:pPr>
        <w:ind w:left="1319" w:hanging="420"/>
      </w:pPr>
    </w:lvl>
    <w:lvl w:ilvl="2">
      <w:start w:val="1"/>
      <w:numFmt w:val="lowerRoman"/>
      <w:lvlText w:val="%3."/>
      <w:lvlJc w:val="right"/>
      <w:pPr>
        <w:ind w:left="1739" w:hanging="420"/>
      </w:pPr>
    </w:lvl>
    <w:lvl w:ilvl="3">
      <w:start w:val="1"/>
      <w:numFmt w:val="decimal"/>
      <w:lvlText w:val="%4."/>
      <w:lvlJc w:val="left"/>
      <w:pPr>
        <w:ind w:left="2159" w:hanging="420"/>
      </w:pPr>
    </w:lvl>
    <w:lvl w:ilvl="4">
      <w:start w:val="1"/>
      <w:numFmt w:val="lowerLetter"/>
      <w:lvlText w:val="%5)"/>
      <w:lvlJc w:val="left"/>
      <w:pPr>
        <w:ind w:left="2579" w:hanging="420"/>
      </w:pPr>
    </w:lvl>
    <w:lvl w:ilvl="5">
      <w:start w:val="1"/>
      <w:numFmt w:val="lowerRoman"/>
      <w:lvlText w:val="%6."/>
      <w:lvlJc w:val="right"/>
      <w:pPr>
        <w:ind w:left="2999" w:hanging="420"/>
      </w:pPr>
    </w:lvl>
    <w:lvl w:ilvl="6">
      <w:start w:val="1"/>
      <w:numFmt w:val="decimal"/>
      <w:lvlText w:val="%7."/>
      <w:lvlJc w:val="left"/>
      <w:pPr>
        <w:ind w:left="3419" w:hanging="420"/>
      </w:pPr>
    </w:lvl>
    <w:lvl w:ilvl="7">
      <w:start w:val="1"/>
      <w:numFmt w:val="lowerLetter"/>
      <w:lvlText w:val="%8)"/>
      <w:lvlJc w:val="left"/>
      <w:pPr>
        <w:ind w:left="3839" w:hanging="420"/>
      </w:pPr>
    </w:lvl>
    <w:lvl w:ilvl="8">
      <w:start w:val="1"/>
      <w:numFmt w:val="lowerRoman"/>
      <w:lvlText w:val="%9."/>
      <w:lvlJc w:val="right"/>
      <w:pPr>
        <w:ind w:left="4259" w:hanging="420"/>
      </w:pPr>
    </w:lvl>
  </w:abstractNum>
  <w:num w:numId="1">
    <w:abstractNumId w:val="1"/>
  </w:num>
  <w:num w:numId="2">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C34A5"/>
    <w:rsid w:val="00070191"/>
    <w:rsid w:val="000A5C56"/>
    <w:rsid w:val="001A75BC"/>
    <w:rsid w:val="001B11BA"/>
    <w:rsid w:val="001E2697"/>
    <w:rsid w:val="00207627"/>
    <w:rsid w:val="00221599"/>
    <w:rsid w:val="0028555B"/>
    <w:rsid w:val="00384E30"/>
    <w:rsid w:val="003C10E5"/>
    <w:rsid w:val="003D28F4"/>
    <w:rsid w:val="0046231E"/>
    <w:rsid w:val="0046582E"/>
    <w:rsid w:val="00475405"/>
    <w:rsid w:val="004A3C45"/>
    <w:rsid w:val="004D673B"/>
    <w:rsid w:val="005176EA"/>
    <w:rsid w:val="0053721E"/>
    <w:rsid w:val="00591248"/>
    <w:rsid w:val="005D35C6"/>
    <w:rsid w:val="00660E38"/>
    <w:rsid w:val="00685F29"/>
    <w:rsid w:val="0074579C"/>
    <w:rsid w:val="00764E0E"/>
    <w:rsid w:val="00781E56"/>
    <w:rsid w:val="00782246"/>
    <w:rsid w:val="007A7B3A"/>
    <w:rsid w:val="00802CE3"/>
    <w:rsid w:val="00966AC7"/>
    <w:rsid w:val="009F3E28"/>
    <w:rsid w:val="00A631B5"/>
    <w:rsid w:val="00A97845"/>
    <w:rsid w:val="00B406C5"/>
    <w:rsid w:val="00BE34E9"/>
    <w:rsid w:val="00C130A7"/>
    <w:rsid w:val="00C62775"/>
    <w:rsid w:val="00C91D0A"/>
    <w:rsid w:val="00D74678"/>
    <w:rsid w:val="00D90F39"/>
    <w:rsid w:val="00E60980"/>
    <w:rsid w:val="00F71E3F"/>
    <w:rsid w:val="00FC34A5"/>
    <w:rsid w:val="29AD08D5"/>
    <w:rsid w:val="2D167C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qFormat="1"/>
    <w:lsdException w:name="Normal Table"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8555B"/>
    <w:pPr>
      <w:widowControl w:val="0"/>
      <w:jc w:val="both"/>
    </w:pPr>
    <w:rPr>
      <w:rFonts w:ascii="Calibri" w:eastAsia="宋体" w:hAnsi="Calibri" w:cs="黑体"/>
      <w:kern w:val="2"/>
      <w:sz w:val="21"/>
      <w:szCs w:val="22"/>
    </w:rPr>
  </w:style>
  <w:style w:type="paragraph" w:styleId="1">
    <w:name w:val="heading 1"/>
    <w:basedOn w:val="a"/>
    <w:next w:val="a"/>
    <w:link w:val="1Char"/>
    <w:qFormat/>
    <w:rsid w:val="0028555B"/>
    <w:pPr>
      <w:keepNext/>
      <w:keepLines/>
      <w:spacing w:before="340" w:after="330" w:line="578" w:lineRule="auto"/>
      <w:outlineLvl w:val="0"/>
    </w:pPr>
    <w:rPr>
      <w:b/>
      <w:bCs/>
      <w:kern w:val="44"/>
      <w:sz w:val="44"/>
      <w:szCs w:val="44"/>
    </w:rPr>
  </w:style>
  <w:style w:type="character" w:default="1" w:styleId="a1">
    <w:name w:val="Default Paragraph Font"/>
    <w:uiPriority w:val="1"/>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28555B"/>
    <w:pPr>
      <w:adjustRightInd w:val="0"/>
      <w:spacing w:line="560" w:lineRule="exact"/>
      <w:ind w:firstLine="624"/>
      <w:jc w:val="left"/>
      <w:textAlignment w:val="baseline"/>
    </w:pPr>
    <w:rPr>
      <w:rFonts w:ascii="Times New Roman" w:eastAsia="仿宋_GB2312" w:hAnsi="Times New Roman" w:cs="Times New Roman"/>
      <w:kern w:val="0"/>
      <w:sz w:val="30"/>
      <w:szCs w:val="20"/>
    </w:rPr>
  </w:style>
  <w:style w:type="paragraph" w:styleId="a4">
    <w:name w:val="Plain Text"/>
    <w:basedOn w:val="a"/>
    <w:link w:val="Char"/>
    <w:qFormat/>
    <w:rsid w:val="0028555B"/>
    <w:rPr>
      <w:rFonts w:ascii="宋体" w:hAnsi="Courier New"/>
      <w:szCs w:val="21"/>
    </w:rPr>
  </w:style>
  <w:style w:type="paragraph" w:styleId="a5">
    <w:name w:val="Normal (Web)"/>
    <w:basedOn w:val="a"/>
    <w:uiPriority w:val="99"/>
    <w:qFormat/>
    <w:rsid w:val="0028555B"/>
    <w:pPr>
      <w:widowControl/>
      <w:spacing w:before="100" w:beforeAutospacing="1" w:after="100" w:afterAutospacing="1"/>
      <w:jc w:val="left"/>
    </w:pPr>
    <w:rPr>
      <w:rFonts w:ascii="宋体" w:hAnsi="宋体" w:cs="宋体"/>
      <w:kern w:val="0"/>
      <w:sz w:val="24"/>
      <w:szCs w:val="24"/>
    </w:rPr>
  </w:style>
  <w:style w:type="character" w:customStyle="1" w:styleId="1Char">
    <w:name w:val="标题 1 Char"/>
    <w:basedOn w:val="a1"/>
    <w:link w:val="1"/>
    <w:qFormat/>
    <w:rsid w:val="0028555B"/>
    <w:rPr>
      <w:rFonts w:ascii="Calibri" w:eastAsia="宋体" w:hAnsi="Calibri" w:cs="黑体"/>
      <w:b/>
      <w:bCs/>
      <w:kern w:val="44"/>
      <w:sz w:val="44"/>
      <w:szCs w:val="44"/>
    </w:rPr>
  </w:style>
  <w:style w:type="character" w:customStyle="1" w:styleId="Char">
    <w:name w:val="纯文本 Char"/>
    <w:basedOn w:val="a1"/>
    <w:link w:val="a4"/>
    <w:qFormat/>
    <w:rsid w:val="0028555B"/>
    <w:rPr>
      <w:rFonts w:ascii="宋体" w:eastAsia="宋体" w:hAnsi="Courier New" w:cs="黑体"/>
      <w:szCs w:val="21"/>
    </w:rPr>
  </w:style>
  <w:style w:type="character" w:customStyle="1" w:styleId="Char0">
    <w:name w:val="无间隔 Char"/>
    <w:link w:val="a6"/>
    <w:uiPriority w:val="99"/>
    <w:qFormat/>
    <w:rsid w:val="0028555B"/>
    <w:rPr>
      <w:szCs w:val="24"/>
    </w:rPr>
  </w:style>
  <w:style w:type="paragraph" w:styleId="a6">
    <w:name w:val="No Spacing"/>
    <w:link w:val="Char0"/>
    <w:uiPriority w:val="1"/>
    <w:qFormat/>
    <w:rsid w:val="0028555B"/>
    <w:pPr>
      <w:widowControl w:val="0"/>
      <w:jc w:val="both"/>
    </w:pPr>
    <w:rPr>
      <w:kern w:val="2"/>
      <w:sz w:val="21"/>
      <w:szCs w:val="24"/>
    </w:rPr>
  </w:style>
  <w:style w:type="paragraph" w:customStyle="1" w:styleId="10">
    <w:name w:val="无间隔1"/>
    <w:uiPriority w:val="99"/>
    <w:qFormat/>
    <w:rsid w:val="0028555B"/>
    <w:pPr>
      <w:widowControl w:val="0"/>
      <w:jc w:val="both"/>
    </w:pPr>
    <w:rPr>
      <w:rFonts w:ascii="Calibri" w:eastAsia="宋体" w:hAnsi="Calibri" w:cs="Times New Roman"/>
      <w:kern w:val="2"/>
      <w:sz w:val="21"/>
      <w:szCs w:val="22"/>
    </w:rPr>
  </w:style>
  <w:style w:type="paragraph" w:customStyle="1" w:styleId="NoSpacing9c20832c-6525-4bd4-89c4-39e8ddb8536f">
    <w:name w:val="No Spacing_9c20832c-6525-4bd4-89c4-39e8ddb8536f"/>
    <w:uiPriority w:val="99"/>
    <w:qFormat/>
    <w:rsid w:val="0028555B"/>
    <w:pPr>
      <w:widowControl w:val="0"/>
      <w:jc w:val="both"/>
    </w:pPr>
    <w:rPr>
      <w:rFonts w:ascii="Times New Roman" w:eastAsia="宋体" w:hAnsi="Times New Roman" w:cs="Times New Roman"/>
    </w:rPr>
  </w:style>
  <w:style w:type="paragraph" w:styleId="a7">
    <w:name w:val="Balloon Text"/>
    <w:basedOn w:val="a"/>
    <w:link w:val="Char1"/>
    <w:uiPriority w:val="99"/>
    <w:semiHidden/>
    <w:unhideWhenUsed/>
    <w:rsid w:val="0053721E"/>
    <w:rPr>
      <w:sz w:val="18"/>
      <w:szCs w:val="18"/>
    </w:rPr>
  </w:style>
  <w:style w:type="character" w:customStyle="1" w:styleId="Char1">
    <w:name w:val="批注框文本 Char"/>
    <w:basedOn w:val="a1"/>
    <w:link w:val="a7"/>
    <w:uiPriority w:val="99"/>
    <w:semiHidden/>
    <w:rsid w:val="0053721E"/>
    <w:rPr>
      <w:rFonts w:ascii="Calibri" w:eastAsia="宋体" w:hAnsi="Calibri" w:cs="黑体"/>
      <w:kern w:val="2"/>
      <w:sz w:val="18"/>
      <w:szCs w:val="18"/>
    </w:rPr>
  </w:style>
</w:styles>
</file>

<file path=word/webSettings.xml><?xml version="1.0" encoding="utf-8"?>
<w:webSettings xmlns:r="http://schemas.openxmlformats.org/officeDocument/2006/relationships" xmlns:w="http://schemas.openxmlformats.org/wordprocessingml/2006/main">
  <w:divs>
    <w:div w:id="431127406">
      <w:bodyDiv w:val="1"/>
      <w:marLeft w:val="0"/>
      <w:marRight w:val="0"/>
      <w:marTop w:val="0"/>
      <w:marBottom w:val="0"/>
      <w:divBdr>
        <w:top w:val="none" w:sz="0" w:space="0" w:color="auto"/>
        <w:left w:val="none" w:sz="0" w:space="0" w:color="auto"/>
        <w:bottom w:val="none" w:sz="0" w:space="0" w:color="auto"/>
        <w:right w:val="none" w:sz="0" w:space="0" w:color="auto"/>
      </w:divBdr>
    </w:div>
    <w:div w:id="1081175858">
      <w:bodyDiv w:val="1"/>
      <w:marLeft w:val="0"/>
      <w:marRight w:val="0"/>
      <w:marTop w:val="0"/>
      <w:marBottom w:val="0"/>
      <w:divBdr>
        <w:top w:val="none" w:sz="0" w:space="0" w:color="auto"/>
        <w:left w:val="none" w:sz="0" w:space="0" w:color="auto"/>
        <w:bottom w:val="none" w:sz="0" w:space="0" w:color="auto"/>
        <w:right w:val="none" w:sz="0" w:space="0" w:color="auto"/>
      </w:divBdr>
    </w:div>
    <w:div w:id="11443532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14</Pages>
  <Words>745</Words>
  <Characters>4250</Characters>
  <Application>Microsoft Office Word</Application>
  <DocSecurity>0</DocSecurity>
  <Lines>35</Lines>
  <Paragraphs>9</Paragraphs>
  <ScaleCrop>false</ScaleCrop>
  <Company>Lenovo</Company>
  <LinksUpToDate>false</LinksUpToDate>
  <CharactersWithSpaces>4986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周培瑾/BFGS/CHNG</dc:creator>
  <cp:lastModifiedBy>王淑青/BFGS/CHNG</cp:lastModifiedBy>
  <cp:revision>7</cp:revision>
  <cp:lastPrinted>2022-03-14T03:15:00Z</cp:lastPrinted>
  <dcterms:created xsi:type="dcterms:W3CDTF">2022-03-15T02:55:00Z</dcterms:created>
  <dcterms:modified xsi:type="dcterms:W3CDTF">2022-03-17T03:52:00Z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E50E59D78B9B4D16938DE5C72EEFEC84</vt:lpwstr>
  </property>
</Properties>
</file>