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黑体" w:eastAsia="方正小标宋简体" w:cs="黑体"/>
          <w:sz w:val="36"/>
          <w:szCs w:val="40"/>
        </w:rPr>
      </w:pPr>
      <w:r>
        <w:rPr>
          <w:rFonts w:hint="eastAsia" w:ascii="方正小标宋简体" w:hAnsi="黑体" w:eastAsia="方正小标宋简体" w:cs="黑体"/>
          <w:sz w:val="36"/>
          <w:szCs w:val="40"/>
        </w:rPr>
        <w:t>《华能物资供应链宣传片》采购需求</w:t>
      </w:r>
    </w:p>
    <w:p/>
    <w:p>
      <w:pPr>
        <w:pStyle w:val="2"/>
        <w:ind w:firstLine="640"/>
        <w:rPr>
          <w:rFonts w:cs="黑体"/>
        </w:rPr>
      </w:pPr>
      <w:r>
        <w:rPr>
          <w:rFonts w:hint="eastAsia" w:cs="黑体"/>
        </w:rPr>
        <w:t>一、采购目的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华能能源交通公司为展示智慧供应链建设成果，充分体现“华能物资”形象，拟采购专业的视频制作服务，进行《华能智慧供应链示范项目宣传片》的拍摄、包装。</w:t>
      </w:r>
    </w:p>
    <w:p>
      <w:pPr>
        <w:pStyle w:val="2"/>
        <w:ind w:firstLine="640"/>
        <w:rPr>
          <w:rFonts w:cs="黑体"/>
        </w:rPr>
      </w:pPr>
      <w:r>
        <w:rPr>
          <w:rFonts w:hint="eastAsia" w:cs="黑体"/>
        </w:rPr>
        <w:t>二、采购内容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《华能物资供应链宣传片》的拍摄制作服务，包括专业摄像及航拍设备、专业配音、剪辑、AE包装。具体需求如下：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（一）片长8分钟。视频包装不低于3分钟，完整片头片尾。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（二）主题明确。集中反映华能智慧供应链建设成果、集中物资供应服务成果等内容。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（三）特色鲜明。能很好的体现能源行业特点，宣传物资供应中心的服务和实力。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（四）主线清晰，布局严整；叙述连贯，过渡自然；拍摄技法纯熟、多变，画面优美、大气。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（五）视频、音频效果优良。4K高清格式，高保真立体声，需配中文字幕。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bookmarkEnd w:id="0"/>
    </w:p>
    <w:sectPr>
      <w:pgSz w:w="11906" w:h="16838"/>
      <w:pgMar w:top="1191" w:right="1531" w:bottom="119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CC672F9"/>
    <w:rsid w:val="00002BE1"/>
    <w:rsid w:val="001103F5"/>
    <w:rsid w:val="00130EFA"/>
    <w:rsid w:val="004237BE"/>
    <w:rsid w:val="005A407D"/>
    <w:rsid w:val="0071010B"/>
    <w:rsid w:val="00835EF5"/>
    <w:rsid w:val="00A11AE4"/>
    <w:rsid w:val="00BC2949"/>
    <w:rsid w:val="00E152B1"/>
    <w:rsid w:val="035717DD"/>
    <w:rsid w:val="058F34B0"/>
    <w:rsid w:val="0CC672F9"/>
    <w:rsid w:val="0DCB71F6"/>
    <w:rsid w:val="14506AA2"/>
    <w:rsid w:val="22335F0F"/>
    <w:rsid w:val="360C7496"/>
    <w:rsid w:val="3F4C542E"/>
    <w:rsid w:val="416031FB"/>
    <w:rsid w:val="42170983"/>
    <w:rsid w:val="76682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9"/>
    <w:pPr>
      <w:keepNext/>
      <w:keepLines/>
      <w:spacing w:line="579" w:lineRule="exact"/>
      <w:ind w:firstLine="200" w:firstLineChars="200"/>
      <w:outlineLvl w:val="0"/>
    </w:pPr>
    <w:rPr>
      <w:rFonts w:ascii="Times New Roman" w:hAnsi="Times New Roman" w:eastAsia="黑体" w:cs="Times New Roman"/>
      <w:bCs/>
      <w:kern w:val="44"/>
      <w:sz w:val="32"/>
      <w:szCs w:val="44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标题 1 字符"/>
    <w:basedOn w:val="5"/>
    <w:link w:val="2"/>
    <w:qFormat/>
    <w:uiPriority w:val="9"/>
    <w:rPr>
      <w:rFonts w:ascii="Times New Roman" w:hAnsi="Times New Roman" w:eastAsia="黑体" w:cs="Times New Roman"/>
      <w:bCs/>
      <w:kern w:val="44"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</Words>
  <Characters>289</Characters>
  <Lines>2</Lines>
  <Paragraphs>1</Paragraphs>
  <TotalTime>70</TotalTime>
  <ScaleCrop>false</ScaleCrop>
  <LinksUpToDate>false</LinksUpToDate>
  <CharactersWithSpaces>338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2022-02-25T01:22:00Z</dcterms:created>
  <dc:creator>徐?睿</dc:creator>
  <cp:lastModifiedBy>席渤浩</cp:lastModifiedBy>
  <dcterms:modified xsi:type="dcterms:W3CDTF">2022-03-11T08:41:28Z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13B2AF8E6D554123AF92171BF0C23902</vt:lpwstr>
  </property>
</Properties>
</file>