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FA7" w:rsidRDefault="00983C36">
      <w:pPr>
        <w:pStyle w:val="Style7"/>
        <w:adjustRightInd/>
        <w:snapToGrid/>
        <w:spacing w:afterLines="50" w:after="156" w:line="360" w:lineRule="auto"/>
        <w:ind w:firstLineChars="0" w:firstLine="0"/>
        <w:jc w:val="center"/>
        <w:outlineLvl w:val="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技术指标</w:t>
      </w:r>
      <w:r>
        <w:rPr>
          <w:b/>
          <w:sz w:val="32"/>
          <w:szCs w:val="32"/>
        </w:rPr>
        <w:t>要求</w:t>
      </w:r>
    </w:p>
    <w:p w:rsidR="00241FA7" w:rsidRDefault="00983C36">
      <w:pPr>
        <w:pStyle w:val="Style7"/>
        <w:adjustRightInd/>
        <w:snapToGrid/>
        <w:spacing w:afterLines="50" w:after="156" w:line="360" w:lineRule="auto"/>
        <w:ind w:firstLineChars="0" w:firstLine="0"/>
        <w:jc w:val="left"/>
        <w:outlineLvl w:val="1"/>
        <w:rPr>
          <w:szCs w:val="24"/>
        </w:rPr>
      </w:pPr>
      <w:r>
        <w:rPr>
          <w:rFonts w:hint="eastAsia"/>
          <w:szCs w:val="24"/>
        </w:rPr>
        <w:t>一、</w:t>
      </w:r>
      <w:r>
        <w:rPr>
          <w:rFonts w:hint="eastAsia"/>
          <w:szCs w:val="24"/>
        </w:rPr>
        <w:t>内容模块</w:t>
      </w:r>
    </w:p>
    <w:p w:rsidR="00241FA7" w:rsidRDefault="00983C36">
      <w:pPr>
        <w:spacing w:line="360" w:lineRule="auto"/>
        <w:ind w:firstLine="480"/>
        <w:rPr>
          <w:szCs w:val="24"/>
          <w:lang w:eastAsia="zh-Hans"/>
        </w:rPr>
      </w:pPr>
      <w:r>
        <w:rPr>
          <w:rFonts w:hint="eastAsia"/>
          <w:szCs w:val="24"/>
        </w:rPr>
        <w:t>采用</w:t>
      </w:r>
      <w:r>
        <w:rPr>
          <w:rFonts w:hint="eastAsia"/>
          <w:szCs w:val="24"/>
        </w:rPr>
        <w:t>三</w:t>
      </w:r>
      <w:r>
        <w:rPr>
          <w:rFonts w:hint="eastAsia"/>
          <w:szCs w:val="24"/>
        </w:rPr>
        <w:t>维动画、</w:t>
      </w:r>
      <w:r>
        <w:rPr>
          <w:rFonts w:hint="eastAsia"/>
          <w:szCs w:val="24"/>
        </w:rPr>
        <w:t>影视特效、</w:t>
      </w:r>
      <w:r>
        <w:rPr>
          <w:rFonts w:hint="eastAsia"/>
          <w:szCs w:val="24"/>
        </w:rPr>
        <w:t>视频编辑等技术手段</w:t>
      </w:r>
      <w:r>
        <w:rPr>
          <w:rFonts w:hint="eastAsia"/>
          <w:szCs w:val="24"/>
          <w:lang w:eastAsia="zh-Hans"/>
        </w:rPr>
        <w:t>能</w:t>
      </w:r>
      <w:r>
        <w:rPr>
          <w:rFonts w:hint="eastAsia"/>
          <w:szCs w:val="24"/>
        </w:rPr>
        <w:t>够直观、快速的</w:t>
      </w:r>
      <w:r>
        <w:rPr>
          <w:rFonts w:hint="eastAsia"/>
          <w:szCs w:val="24"/>
          <w:lang w:eastAsia="zh-Hans"/>
        </w:rPr>
        <w:t>展现</w:t>
      </w:r>
      <w:r>
        <w:rPr>
          <w:szCs w:val="24"/>
          <w:lang w:eastAsia="zh-Hans"/>
        </w:rPr>
        <w:t>技术</w:t>
      </w:r>
      <w:r>
        <w:rPr>
          <w:rFonts w:hint="eastAsia"/>
          <w:szCs w:val="24"/>
          <w:lang w:eastAsia="zh-Hans"/>
        </w:rPr>
        <w:t>的</w:t>
      </w:r>
      <w:r>
        <w:rPr>
          <w:szCs w:val="24"/>
          <w:lang w:eastAsia="zh-Hans"/>
        </w:rPr>
        <w:t>革新和</w:t>
      </w:r>
      <w:r>
        <w:rPr>
          <w:rFonts w:hint="eastAsia"/>
          <w:szCs w:val="24"/>
          <w:lang w:eastAsia="zh-Hans"/>
        </w:rPr>
        <w:t>推广</w:t>
      </w:r>
      <w:r>
        <w:rPr>
          <w:szCs w:val="24"/>
          <w:lang w:eastAsia="zh-Hans"/>
        </w:rPr>
        <w:t>应用</w:t>
      </w:r>
      <w:r>
        <w:rPr>
          <w:rFonts w:hint="eastAsia"/>
          <w:szCs w:val="24"/>
        </w:rPr>
        <w:t>，现</w:t>
      </w:r>
      <w:proofErr w:type="gramStart"/>
      <w:r>
        <w:rPr>
          <w:rFonts w:hint="eastAsia"/>
          <w:szCs w:val="24"/>
        </w:rPr>
        <w:t>需</w:t>
      </w:r>
      <w:r>
        <w:rPr>
          <w:rFonts w:hint="eastAsia"/>
          <w:szCs w:val="24"/>
        </w:rPr>
        <w:t>创作</w:t>
      </w:r>
      <w:proofErr w:type="gramEnd"/>
      <w:r>
        <w:rPr>
          <w:rFonts w:hint="eastAsia"/>
          <w:szCs w:val="24"/>
        </w:rPr>
        <w:t>6</w:t>
      </w:r>
      <w:r>
        <w:rPr>
          <w:rFonts w:hint="eastAsia"/>
          <w:szCs w:val="24"/>
        </w:rPr>
        <w:t>分钟</w:t>
      </w:r>
      <w:r>
        <w:rPr>
          <w:szCs w:val="24"/>
        </w:rPr>
        <w:t>左右</w:t>
      </w:r>
      <w:r>
        <w:rPr>
          <w:rFonts w:hint="eastAsia"/>
          <w:szCs w:val="24"/>
        </w:rPr>
        <w:t>的</w:t>
      </w:r>
      <w:r>
        <w:rPr>
          <w:szCs w:val="24"/>
        </w:rPr>
        <w:t>宣传</w:t>
      </w:r>
      <w:r>
        <w:rPr>
          <w:rFonts w:hint="eastAsia"/>
          <w:szCs w:val="24"/>
        </w:rPr>
        <w:t>影片</w:t>
      </w:r>
      <w:r>
        <w:rPr>
          <w:rFonts w:hint="eastAsia"/>
          <w:szCs w:val="24"/>
        </w:rPr>
        <w:t>。</w:t>
      </w:r>
      <w:r>
        <w:rPr>
          <w:rFonts w:hint="eastAsia"/>
          <w:szCs w:val="24"/>
          <w:lang w:eastAsia="zh-Hans"/>
        </w:rPr>
        <w:t>对该项</w:t>
      </w:r>
      <w:r>
        <w:rPr>
          <w:szCs w:val="24"/>
          <w:lang w:eastAsia="zh-Hans"/>
        </w:rPr>
        <w:t>技术应用进行展示，</w:t>
      </w:r>
      <w:r>
        <w:rPr>
          <w:rFonts w:hint="eastAsia"/>
          <w:szCs w:val="24"/>
        </w:rPr>
        <w:t>其内容包含以下模块：</w:t>
      </w:r>
    </w:p>
    <w:p w:rsidR="00241FA7" w:rsidRDefault="00983C36">
      <w:pPr>
        <w:numPr>
          <w:ilvl w:val="0"/>
          <w:numId w:val="1"/>
        </w:numPr>
        <w:spacing w:after="240"/>
        <w:ind w:left="0" w:firstLine="480"/>
        <w:rPr>
          <w:szCs w:val="24"/>
          <w:lang w:eastAsia="zh-Hans"/>
        </w:rPr>
      </w:pPr>
      <w:r>
        <w:rPr>
          <w:rFonts w:hint="eastAsia"/>
          <w:szCs w:val="24"/>
        </w:rPr>
        <w:t>创意</w:t>
      </w:r>
      <w:r>
        <w:rPr>
          <w:rFonts w:hint="eastAsia"/>
          <w:szCs w:val="24"/>
          <w:lang w:eastAsia="zh-Hans"/>
        </w:rPr>
        <w:t>片头</w:t>
      </w:r>
      <w:r>
        <w:rPr>
          <w:rFonts w:hint="eastAsia"/>
          <w:szCs w:val="24"/>
        </w:rPr>
        <w:t>；</w:t>
      </w:r>
    </w:p>
    <w:p w:rsidR="00241FA7" w:rsidRDefault="00983C36">
      <w:pPr>
        <w:numPr>
          <w:ilvl w:val="0"/>
          <w:numId w:val="1"/>
        </w:numPr>
        <w:spacing w:after="240"/>
        <w:ind w:left="0" w:firstLine="480"/>
        <w:rPr>
          <w:szCs w:val="24"/>
          <w:lang w:eastAsia="zh-Hans"/>
        </w:rPr>
      </w:pPr>
      <w:r>
        <w:rPr>
          <w:rFonts w:hint="eastAsia"/>
          <w:szCs w:val="24"/>
          <w:lang w:eastAsia="zh-Hans"/>
        </w:rPr>
        <w:t>工艺原理</w:t>
      </w:r>
      <w:r>
        <w:rPr>
          <w:rFonts w:hint="eastAsia"/>
          <w:szCs w:val="24"/>
        </w:rPr>
        <w:t>演示与介绍；</w:t>
      </w:r>
    </w:p>
    <w:p w:rsidR="00241FA7" w:rsidRDefault="00983C36">
      <w:pPr>
        <w:numPr>
          <w:ilvl w:val="0"/>
          <w:numId w:val="1"/>
        </w:numPr>
        <w:spacing w:after="240"/>
        <w:ind w:left="0" w:firstLine="480"/>
        <w:rPr>
          <w:szCs w:val="24"/>
          <w:lang w:eastAsia="zh-Hans"/>
        </w:rPr>
      </w:pPr>
      <w:r>
        <w:rPr>
          <w:rFonts w:hint="eastAsia"/>
          <w:szCs w:val="24"/>
          <w:lang w:eastAsia="zh-Hans"/>
        </w:rPr>
        <w:t>技术特点</w:t>
      </w:r>
      <w:r>
        <w:rPr>
          <w:rFonts w:hint="eastAsia"/>
          <w:szCs w:val="24"/>
        </w:rPr>
        <w:t>演示与介绍；</w:t>
      </w:r>
    </w:p>
    <w:p w:rsidR="00241FA7" w:rsidRDefault="00983C36">
      <w:pPr>
        <w:numPr>
          <w:ilvl w:val="0"/>
          <w:numId w:val="1"/>
        </w:numPr>
        <w:spacing w:after="240"/>
        <w:ind w:left="0" w:firstLine="480"/>
        <w:rPr>
          <w:szCs w:val="24"/>
          <w:lang w:eastAsia="zh-Hans"/>
        </w:rPr>
      </w:pPr>
      <w:r>
        <w:rPr>
          <w:rFonts w:hint="eastAsia"/>
          <w:szCs w:val="24"/>
          <w:lang w:eastAsia="zh-Hans"/>
        </w:rPr>
        <w:t>研发过程</w:t>
      </w:r>
      <w:r>
        <w:rPr>
          <w:rFonts w:hint="eastAsia"/>
          <w:szCs w:val="24"/>
        </w:rPr>
        <w:t>介绍</w:t>
      </w:r>
      <w:r>
        <w:rPr>
          <w:rFonts w:hint="eastAsia"/>
          <w:szCs w:val="24"/>
          <w:lang w:eastAsia="zh-Hans"/>
        </w:rPr>
        <w:t>（研发时间轴、攻克技术难关、产品系列化）</w:t>
      </w:r>
      <w:r>
        <w:rPr>
          <w:rFonts w:hint="eastAsia"/>
          <w:szCs w:val="24"/>
        </w:rPr>
        <w:t>；</w:t>
      </w:r>
    </w:p>
    <w:p w:rsidR="00241FA7" w:rsidRDefault="00983C36">
      <w:pPr>
        <w:numPr>
          <w:ilvl w:val="0"/>
          <w:numId w:val="1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应用</w:t>
      </w:r>
      <w:r>
        <w:rPr>
          <w:rFonts w:hint="eastAsia"/>
          <w:szCs w:val="24"/>
          <w:lang w:eastAsia="zh-Hans"/>
        </w:rPr>
        <w:t>前景</w:t>
      </w:r>
      <w:r>
        <w:rPr>
          <w:rFonts w:hint="eastAsia"/>
          <w:szCs w:val="24"/>
        </w:rPr>
        <w:t>展示。</w:t>
      </w:r>
    </w:p>
    <w:p w:rsidR="00241FA7" w:rsidRDefault="00983C36">
      <w:pPr>
        <w:pStyle w:val="Style7"/>
        <w:adjustRightInd/>
        <w:snapToGrid/>
        <w:spacing w:afterLines="50" w:after="156" w:line="360" w:lineRule="auto"/>
        <w:ind w:firstLineChars="0" w:firstLine="0"/>
        <w:jc w:val="left"/>
        <w:outlineLvl w:val="1"/>
        <w:rPr>
          <w:szCs w:val="24"/>
        </w:rPr>
      </w:pPr>
      <w:r>
        <w:rPr>
          <w:rFonts w:hint="eastAsia"/>
          <w:szCs w:val="24"/>
        </w:rPr>
        <w:t>二、</w:t>
      </w:r>
      <w:r>
        <w:rPr>
          <w:rFonts w:hint="eastAsia"/>
          <w:szCs w:val="24"/>
        </w:rPr>
        <w:t>影片制作</w:t>
      </w:r>
      <w:r>
        <w:rPr>
          <w:rFonts w:hint="eastAsia"/>
          <w:szCs w:val="24"/>
        </w:rPr>
        <w:t>要求</w:t>
      </w:r>
    </w:p>
    <w:p w:rsidR="00241FA7" w:rsidRDefault="00983C36">
      <w:pPr>
        <w:numPr>
          <w:ilvl w:val="0"/>
          <w:numId w:val="2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影</w:t>
      </w:r>
      <w:r>
        <w:rPr>
          <w:rFonts w:hint="eastAsia"/>
          <w:szCs w:val="24"/>
        </w:rPr>
        <w:t>片总时长</w:t>
      </w:r>
      <w:r>
        <w:rPr>
          <w:szCs w:val="24"/>
        </w:rPr>
        <w:t>6</w:t>
      </w:r>
      <w:r>
        <w:rPr>
          <w:rFonts w:hint="eastAsia"/>
          <w:szCs w:val="24"/>
        </w:rPr>
        <w:t>分钟</w:t>
      </w:r>
      <w:r>
        <w:rPr>
          <w:rFonts w:hint="eastAsia"/>
          <w:szCs w:val="24"/>
        </w:rPr>
        <w:t>，</w:t>
      </w:r>
      <w:r>
        <w:rPr>
          <w:rFonts w:hint="eastAsia"/>
          <w:szCs w:val="24"/>
        </w:rPr>
        <w:t>采用创意策划、三维动画、专业拍摄、影视特效、影视后期制作等技术实现影片制作</w:t>
      </w:r>
      <w:r>
        <w:rPr>
          <w:rFonts w:hint="eastAsia"/>
          <w:szCs w:val="24"/>
        </w:rPr>
        <w:t>；</w:t>
      </w:r>
    </w:p>
    <w:p w:rsidR="00241FA7" w:rsidRDefault="00983C36">
      <w:pPr>
        <w:numPr>
          <w:ilvl w:val="0"/>
          <w:numId w:val="2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文案策划要求：创意</w:t>
      </w:r>
      <w:proofErr w:type="gramStart"/>
      <w:r>
        <w:rPr>
          <w:rFonts w:hint="eastAsia"/>
          <w:szCs w:val="24"/>
        </w:rPr>
        <w:t>文案需</w:t>
      </w:r>
      <w:proofErr w:type="gramEnd"/>
      <w:r>
        <w:rPr>
          <w:rFonts w:hint="eastAsia"/>
          <w:szCs w:val="24"/>
        </w:rPr>
        <w:t>为原创，影片逻辑清晰、重点突出、立意新颖，创意紧密围绕本项目相关技术与特点；</w:t>
      </w:r>
    </w:p>
    <w:p w:rsidR="00241FA7" w:rsidRDefault="00983C36">
      <w:pPr>
        <w:numPr>
          <w:ilvl w:val="0"/>
          <w:numId w:val="2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影片</w:t>
      </w:r>
      <w:r>
        <w:rPr>
          <w:szCs w:val="24"/>
        </w:rPr>
        <w:t>成品不得出现跳帧、坏帧、加帧</w:t>
      </w:r>
      <w:r>
        <w:rPr>
          <w:rFonts w:hint="eastAsia"/>
          <w:szCs w:val="24"/>
        </w:rPr>
        <w:t>；配音、音乐、音效协调，气氛音乐不影响</w:t>
      </w:r>
      <w:r>
        <w:rPr>
          <w:rFonts w:hint="eastAsia"/>
          <w:szCs w:val="24"/>
        </w:rPr>
        <w:t>配音的清晰度；</w:t>
      </w:r>
    </w:p>
    <w:p w:rsidR="00241FA7" w:rsidRDefault="00983C36">
      <w:pPr>
        <w:numPr>
          <w:ilvl w:val="0"/>
          <w:numId w:val="2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素材拍摄：影片制作涉及到拍摄的专业设备，如摄像机、摇臂、无人机、轨道、灯光、蓝绿背景以及设备运输等均需乙方提供，并保障安全</w:t>
      </w:r>
      <w:r w:rsidR="009A7514">
        <w:rPr>
          <w:rFonts w:hint="eastAsia"/>
          <w:szCs w:val="24"/>
        </w:rPr>
        <w:t>，</w:t>
      </w:r>
      <w:r w:rsidR="009A7514" w:rsidRPr="009A7514">
        <w:rPr>
          <w:rFonts w:hint="eastAsia"/>
          <w:szCs w:val="24"/>
          <w:highlight w:val="yellow"/>
        </w:rPr>
        <w:t>素材拍摄地点为岳阳、天津、洛阳、长兴及福州等多个项目改造现场，人员差旅及住宿费用等均由乙方承担</w:t>
      </w:r>
      <w:r>
        <w:rPr>
          <w:rFonts w:hint="eastAsia"/>
          <w:szCs w:val="24"/>
        </w:rPr>
        <w:t>；</w:t>
      </w:r>
    </w:p>
    <w:p w:rsidR="00241FA7" w:rsidRDefault="00983C36">
      <w:pPr>
        <w:numPr>
          <w:ilvl w:val="0"/>
          <w:numId w:val="2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三维模型制作的比例、结构、涂装样式、材质、色彩等均需与实物一致，模型贴图分辨率≥</w:t>
      </w:r>
      <w:r>
        <w:rPr>
          <w:rFonts w:hint="eastAsia"/>
          <w:szCs w:val="24"/>
        </w:rPr>
        <w:t>2018</w:t>
      </w:r>
      <w:r>
        <w:rPr>
          <w:rFonts w:hint="eastAsia"/>
          <w:szCs w:val="24"/>
        </w:rPr>
        <w:t>像素；</w:t>
      </w:r>
    </w:p>
    <w:p w:rsidR="00241FA7" w:rsidRDefault="00983C36">
      <w:pPr>
        <w:numPr>
          <w:ilvl w:val="0"/>
          <w:numId w:val="2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渲染精度：渲染序列图形分辨率≥</w:t>
      </w:r>
      <w:r>
        <w:rPr>
          <w:rFonts w:hint="eastAsia"/>
          <w:szCs w:val="24"/>
        </w:rPr>
        <w:t>1920*1080</w:t>
      </w:r>
      <w:r>
        <w:rPr>
          <w:rFonts w:hint="eastAsia"/>
          <w:szCs w:val="24"/>
        </w:rPr>
        <w:t>，使用全局光照渲染，反射</w:t>
      </w:r>
      <w:r>
        <w:rPr>
          <w:rFonts w:hint="eastAsia"/>
          <w:szCs w:val="24"/>
        </w:rPr>
        <w:lastRenderedPageBreak/>
        <w:t>折射符合物理逻辑，场景及产品的光线要求自然柔和符合现实物理原理；</w:t>
      </w:r>
    </w:p>
    <w:p w:rsidR="00241FA7" w:rsidRDefault="00983C36">
      <w:pPr>
        <w:numPr>
          <w:ilvl w:val="0"/>
          <w:numId w:val="2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特效要求：影片中涉及的烟、火、流体、爆炸、碰撞等各类特效使用实时解析的物理运算，保证视觉效果的真实度；</w:t>
      </w:r>
    </w:p>
    <w:p w:rsidR="00241FA7" w:rsidRDefault="00983C36">
      <w:pPr>
        <w:numPr>
          <w:ilvl w:val="0"/>
          <w:numId w:val="2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渲染要求：三维渲染需与实际情况的光照与布局保持一直，无锯齿、线条抖动、阴影抖动等影响观看效果的现象；</w:t>
      </w:r>
    </w:p>
    <w:p w:rsidR="00241FA7" w:rsidRDefault="00983C36">
      <w:pPr>
        <w:numPr>
          <w:ilvl w:val="0"/>
          <w:numId w:val="2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字幕要求：中字幕，涉及的字幕字号统一，字体为微软雅黑；</w:t>
      </w:r>
    </w:p>
    <w:p w:rsidR="00241FA7" w:rsidRDefault="00983C36">
      <w:pPr>
        <w:numPr>
          <w:ilvl w:val="0"/>
          <w:numId w:val="2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配音要求：需提供多个专业</w:t>
      </w:r>
      <w:proofErr w:type="gramStart"/>
      <w:r>
        <w:rPr>
          <w:rFonts w:hint="eastAsia"/>
          <w:szCs w:val="24"/>
        </w:rPr>
        <w:t>配音员样音供</w:t>
      </w:r>
      <w:proofErr w:type="gramEnd"/>
      <w:r>
        <w:rPr>
          <w:rFonts w:hint="eastAsia"/>
          <w:szCs w:val="24"/>
        </w:rPr>
        <w:t>甲方选择，直至满意为止；</w:t>
      </w:r>
    </w:p>
    <w:p w:rsidR="00241FA7" w:rsidRDefault="00983C36">
      <w:pPr>
        <w:numPr>
          <w:ilvl w:val="0"/>
          <w:numId w:val="2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版权要求：影片中所涉及的音效、影视特效等均需原创，</w:t>
      </w:r>
      <w:r>
        <w:rPr>
          <w:rFonts w:hint="eastAsia"/>
          <w:szCs w:val="24"/>
        </w:rPr>
        <w:t>不得使用网络模板或无版权的作品。</w:t>
      </w:r>
    </w:p>
    <w:p w:rsidR="00241FA7" w:rsidRDefault="00983C36">
      <w:pPr>
        <w:pStyle w:val="Style7"/>
        <w:adjustRightInd/>
        <w:snapToGrid/>
        <w:spacing w:afterLines="50" w:after="156" w:line="360" w:lineRule="auto"/>
        <w:ind w:firstLineChars="0" w:firstLine="0"/>
        <w:jc w:val="left"/>
        <w:outlineLvl w:val="1"/>
        <w:rPr>
          <w:szCs w:val="24"/>
        </w:rPr>
      </w:pPr>
      <w:r>
        <w:rPr>
          <w:rFonts w:hint="eastAsia"/>
          <w:szCs w:val="24"/>
        </w:rPr>
        <w:t>三、技术指标</w:t>
      </w:r>
    </w:p>
    <w:p w:rsidR="00241FA7" w:rsidRDefault="00983C36">
      <w:pPr>
        <w:numPr>
          <w:ilvl w:val="0"/>
          <w:numId w:val="3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成片分辨率：≥</w:t>
      </w:r>
      <w:r>
        <w:rPr>
          <w:rFonts w:hint="eastAsia"/>
          <w:szCs w:val="24"/>
        </w:rPr>
        <w:t>1920*1080</w:t>
      </w:r>
      <w:r>
        <w:rPr>
          <w:rFonts w:hint="eastAsia"/>
          <w:szCs w:val="24"/>
        </w:rPr>
        <w:t>；</w:t>
      </w:r>
    </w:p>
    <w:p w:rsidR="00241FA7" w:rsidRDefault="00983C36">
      <w:pPr>
        <w:numPr>
          <w:ilvl w:val="0"/>
          <w:numId w:val="3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数据速率：≥</w:t>
      </w:r>
      <w:r>
        <w:rPr>
          <w:rFonts w:hint="eastAsia"/>
          <w:szCs w:val="24"/>
        </w:rPr>
        <w:t>10000kbps</w:t>
      </w:r>
      <w:r>
        <w:rPr>
          <w:rFonts w:hint="eastAsia"/>
          <w:szCs w:val="24"/>
        </w:rPr>
        <w:t>；</w:t>
      </w:r>
    </w:p>
    <w:p w:rsidR="00241FA7" w:rsidRDefault="00983C36">
      <w:pPr>
        <w:numPr>
          <w:ilvl w:val="0"/>
          <w:numId w:val="3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总比特率：≥</w:t>
      </w:r>
      <w:r>
        <w:rPr>
          <w:rFonts w:hint="eastAsia"/>
          <w:szCs w:val="24"/>
        </w:rPr>
        <w:t>10256kbps</w:t>
      </w:r>
      <w:r>
        <w:rPr>
          <w:rFonts w:hint="eastAsia"/>
          <w:szCs w:val="24"/>
        </w:rPr>
        <w:t>；</w:t>
      </w:r>
    </w:p>
    <w:p w:rsidR="00241FA7" w:rsidRDefault="00983C36">
      <w:pPr>
        <w:numPr>
          <w:ilvl w:val="0"/>
          <w:numId w:val="3"/>
        </w:numPr>
        <w:spacing w:after="240"/>
        <w:ind w:left="0" w:firstLine="480"/>
        <w:rPr>
          <w:szCs w:val="24"/>
        </w:rPr>
      </w:pPr>
      <w:proofErr w:type="gramStart"/>
      <w:r>
        <w:rPr>
          <w:rFonts w:hint="eastAsia"/>
          <w:szCs w:val="24"/>
        </w:rPr>
        <w:t>帧</w:t>
      </w:r>
      <w:proofErr w:type="gramEnd"/>
      <w:r>
        <w:rPr>
          <w:rFonts w:hint="eastAsia"/>
          <w:szCs w:val="24"/>
        </w:rPr>
        <w:t>速率：≥</w:t>
      </w:r>
      <w:r>
        <w:rPr>
          <w:rFonts w:hint="eastAsia"/>
          <w:szCs w:val="24"/>
        </w:rPr>
        <w:t>25</w:t>
      </w:r>
      <w:r>
        <w:rPr>
          <w:rFonts w:hint="eastAsia"/>
          <w:szCs w:val="24"/>
        </w:rPr>
        <w:t>帧</w:t>
      </w:r>
      <w:r>
        <w:rPr>
          <w:rFonts w:hint="eastAsia"/>
          <w:szCs w:val="24"/>
        </w:rPr>
        <w:t>/</w:t>
      </w:r>
      <w:r>
        <w:rPr>
          <w:rFonts w:hint="eastAsia"/>
          <w:szCs w:val="24"/>
        </w:rPr>
        <w:t>秒；</w:t>
      </w:r>
    </w:p>
    <w:p w:rsidR="00241FA7" w:rsidRDefault="00983C36">
      <w:pPr>
        <w:numPr>
          <w:ilvl w:val="0"/>
          <w:numId w:val="3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制式标准：</w:t>
      </w:r>
      <w:r>
        <w:rPr>
          <w:rFonts w:hint="eastAsia"/>
          <w:szCs w:val="24"/>
        </w:rPr>
        <w:t>PAL</w:t>
      </w:r>
      <w:r>
        <w:rPr>
          <w:rFonts w:hint="eastAsia"/>
          <w:szCs w:val="24"/>
        </w:rPr>
        <w:t>制</w:t>
      </w:r>
      <w:r>
        <w:rPr>
          <w:rFonts w:hint="eastAsia"/>
          <w:szCs w:val="24"/>
        </w:rPr>
        <w:t xml:space="preserve"> 1080P</w:t>
      </w:r>
      <w:r>
        <w:rPr>
          <w:rFonts w:hint="eastAsia"/>
          <w:szCs w:val="24"/>
        </w:rPr>
        <w:t>格式；</w:t>
      </w:r>
    </w:p>
    <w:p w:rsidR="00241FA7" w:rsidRDefault="00983C36">
      <w:pPr>
        <w:numPr>
          <w:ilvl w:val="0"/>
          <w:numId w:val="3"/>
        </w:numPr>
        <w:spacing w:after="240"/>
        <w:ind w:left="0" w:firstLine="480"/>
        <w:rPr>
          <w:szCs w:val="24"/>
        </w:rPr>
      </w:pPr>
      <w:r>
        <w:rPr>
          <w:rFonts w:hint="eastAsia"/>
          <w:szCs w:val="24"/>
        </w:rPr>
        <w:t>播放环境：</w:t>
      </w:r>
      <w:proofErr w:type="gramStart"/>
      <w:r>
        <w:rPr>
          <w:rFonts w:hint="eastAsia"/>
          <w:szCs w:val="24"/>
        </w:rPr>
        <w:t>需支持</w:t>
      </w:r>
      <w:proofErr w:type="gramEnd"/>
      <w:r>
        <w:rPr>
          <w:rFonts w:hint="eastAsia"/>
          <w:szCs w:val="24"/>
        </w:rPr>
        <w:t>高清投影仪、拼接</w:t>
      </w:r>
      <w:r>
        <w:rPr>
          <w:rFonts w:hint="eastAsia"/>
          <w:szCs w:val="24"/>
        </w:rPr>
        <w:t>LED</w:t>
      </w:r>
      <w:r>
        <w:rPr>
          <w:rFonts w:hint="eastAsia"/>
          <w:szCs w:val="24"/>
        </w:rPr>
        <w:t>屏幕及</w:t>
      </w:r>
      <w:r>
        <w:rPr>
          <w:rFonts w:hint="eastAsia"/>
          <w:szCs w:val="24"/>
        </w:rPr>
        <w:t>PC</w:t>
      </w:r>
      <w:r>
        <w:rPr>
          <w:rFonts w:hint="eastAsia"/>
          <w:szCs w:val="24"/>
        </w:rPr>
        <w:t>机播放；</w:t>
      </w:r>
    </w:p>
    <w:p w:rsidR="00241FA7" w:rsidRDefault="00983C36">
      <w:pPr>
        <w:numPr>
          <w:ilvl w:val="0"/>
          <w:numId w:val="3"/>
        </w:numPr>
        <w:spacing w:after="240"/>
        <w:ind w:left="0" w:firstLine="480"/>
      </w:pPr>
      <w:r>
        <w:rPr>
          <w:rFonts w:hint="eastAsia"/>
          <w:szCs w:val="24"/>
        </w:rPr>
        <w:t>音频：背景音乐为双通道立体声</w:t>
      </w:r>
      <w:bookmarkStart w:id="0" w:name="_GoBack"/>
      <w:bookmarkEnd w:id="0"/>
      <w:r>
        <w:rPr>
          <w:rFonts w:hint="eastAsia"/>
          <w:szCs w:val="24"/>
        </w:rPr>
        <w:t>格式，比特率不低于</w:t>
      </w:r>
      <w:r>
        <w:rPr>
          <w:rFonts w:hint="eastAsia"/>
          <w:szCs w:val="24"/>
        </w:rPr>
        <w:t>128Kbps</w:t>
      </w:r>
      <w:r>
        <w:rPr>
          <w:rFonts w:hint="eastAsia"/>
          <w:szCs w:val="24"/>
        </w:rPr>
        <w:t>，采样率不低于</w:t>
      </w:r>
      <w:r>
        <w:rPr>
          <w:rFonts w:hint="eastAsia"/>
          <w:szCs w:val="24"/>
        </w:rPr>
        <w:t>48000Hz</w:t>
      </w:r>
      <w:r>
        <w:rPr>
          <w:rFonts w:hint="eastAsia"/>
          <w:szCs w:val="24"/>
        </w:rPr>
        <w:t>。</w:t>
      </w:r>
    </w:p>
    <w:sectPr w:rsidR="00241FA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C36" w:rsidRDefault="00983C36">
      <w:pPr>
        <w:spacing w:line="240" w:lineRule="auto"/>
        <w:ind w:firstLine="480"/>
      </w:pPr>
      <w:r>
        <w:separator/>
      </w:r>
    </w:p>
  </w:endnote>
  <w:endnote w:type="continuationSeparator" w:id="0">
    <w:p w:rsidR="00983C36" w:rsidRDefault="00983C3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1FA7" w:rsidRDefault="00241FA7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1FA7" w:rsidRDefault="00241FA7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1FA7" w:rsidRDefault="00241FA7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C36" w:rsidRDefault="00983C36">
      <w:pPr>
        <w:spacing w:line="240" w:lineRule="auto"/>
        <w:ind w:firstLine="480"/>
      </w:pPr>
      <w:r>
        <w:separator/>
      </w:r>
    </w:p>
  </w:footnote>
  <w:footnote w:type="continuationSeparator" w:id="0">
    <w:p w:rsidR="00983C36" w:rsidRDefault="00983C36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1FA7" w:rsidRDefault="00241FA7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1FA7" w:rsidRDefault="00241FA7">
    <w:pPr>
      <w:pStyle w:val="a4"/>
      <w:pBdr>
        <w:bottom w:val="none" w:sz="0" w:space="1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1FA7" w:rsidRDefault="00241FA7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F43B72A"/>
    <w:multiLevelType w:val="singleLevel"/>
    <w:tmpl w:val="DF43B72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1F2260A9"/>
    <w:multiLevelType w:val="singleLevel"/>
    <w:tmpl w:val="1F2260A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5549C18C"/>
    <w:multiLevelType w:val="singleLevel"/>
    <w:tmpl w:val="5549C18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107"/>
    <w:rsid w:val="001F693A"/>
    <w:rsid w:val="00241FA7"/>
    <w:rsid w:val="005D0107"/>
    <w:rsid w:val="00652208"/>
    <w:rsid w:val="00741D2F"/>
    <w:rsid w:val="00983C36"/>
    <w:rsid w:val="009A7514"/>
    <w:rsid w:val="00C75AB5"/>
    <w:rsid w:val="00E95E5C"/>
    <w:rsid w:val="064A79E9"/>
    <w:rsid w:val="08647A1D"/>
    <w:rsid w:val="0E1D5E73"/>
    <w:rsid w:val="17A74C47"/>
    <w:rsid w:val="198371AD"/>
    <w:rsid w:val="252D4F80"/>
    <w:rsid w:val="305A6AB1"/>
    <w:rsid w:val="307C6A1C"/>
    <w:rsid w:val="39B6634D"/>
    <w:rsid w:val="3B313F4D"/>
    <w:rsid w:val="40467005"/>
    <w:rsid w:val="46927B7A"/>
    <w:rsid w:val="488A0D4E"/>
    <w:rsid w:val="493C439C"/>
    <w:rsid w:val="4E4C2706"/>
    <w:rsid w:val="550D469C"/>
    <w:rsid w:val="5728660D"/>
    <w:rsid w:val="5C7E58F1"/>
    <w:rsid w:val="64D14609"/>
    <w:rsid w:val="6D024E3C"/>
    <w:rsid w:val="73D12017"/>
    <w:rsid w:val="776A427D"/>
    <w:rsid w:val="7EE66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E2B8AAF-5D15-4172-B083-82C9E12D1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spacing w:line="440" w:lineRule="exact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a5">
    <w:name w:val="Title"/>
    <w:basedOn w:val="1"/>
    <w:next w:val="a"/>
    <w:link w:val="Char1"/>
    <w:qFormat/>
    <w:pPr>
      <w:spacing w:beforeLines="50" w:before="50" w:after="0" w:line="360" w:lineRule="auto"/>
      <w:ind w:firstLineChars="0" w:firstLine="0"/>
      <w:jc w:val="center"/>
    </w:pPr>
    <w:rPr>
      <w:rFonts w:ascii="Cambria" w:eastAsia="黑体" w:hAnsi="Cambria" w:cstheme="minorBidi"/>
      <w:b w:val="0"/>
      <w:bCs w:val="0"/>
      <w:sz w:val="36"/>
      <w:szCs w:val="32"/>
    </w:rPr>
  </w:style>
  <w:style w:type="character" w:customStyle="1" w:styleId="Char1">
    <w:name w:val="标题 Char"/>
    <w:link w:val="a5"/>
    <w:rPr>
      <w:rFonts w:ascii="Cambria" w:eastAsia="黑体" w:hAnsi="Cambria"/>
      <w:kern w:val="44"/>
      <w:sz w:val="36"/>
      <w:szCs w:val="32"/>
    </w:rPr>
  </w:style>
  <w:style w:type="character" w:customStyle="1" w:styleId="a6">
    <w:name w:val="标题 字符"/>
    <w:basedOn w:val="a0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Style7">
    <w:name w:val="_Style 7"/>
    <w:basedOn w:val="a"/>
    <w:next w:val="a7"/>
    <w:uiPriority w:val="34"/>
    <w:qFormat/>
    <w:pPr>
      <w:ind w:firstLine="420"/>
    </w:pPr>
  </w:style>
  <w:style w:type="paragraph" w:styleId="a7">
    <w:name w:val="List Paragraph"/>
    <w:basedOn w:val="a"/>
    <w:uiPriority w:val="34"/>
    <w:qFormat/>
    <w:pPr>
      <w:ind w:firstLine="420"/>
    </w:pPr>
  </w:style>
  <w:style w:type="character" w:customStyle="1" w:styleId="1Char">
    <w:name w:val="标题 1 Char"/>
    <w:basedOn w:val="a0"/>
    <w:link w:val="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135</Words>
  <Characters>771</Characters>
  <Application>Microsoft Office Word</Application>
  <DocSecurity>0</DocSecurity>
  <Lines>6</Lines>
  <Paragraphs>1</Paragraphs>
  <ScaleCrop>false</ScaleCrop>
  <Company>Microsoft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帐户</cp:lastModifiedBy>
  <cp:revision>5</cp:revision>
  <dcterms:created xsi:type="dcterms:W3CDTF">2021-06-22T06:09:00Z</dcterms:created>
  <dcterms:modified xsi:type="dcterms:W3CDTF">2022-02-07T08:39:00Z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