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7E46" w:rsidRDefault="00EB7E46">
      <w:pPr>
        <w:spacing w:line="360" w:lineRule="auto"/>
        <w:rPr>
          <w:rFonts w:ascii="宋体" w:hAnsi="宋体"/>
          <w:b/>
          <w:sz w:val="28"/>
        </w:rPr>
      </w:pPr>
      <w:bookmarkStart w:id="0" w:name="_Toc474019626"/>
    </w:p>
    <w:p w:rsidR="00EB7E46" w:rsidRDefault="00B41C08">
      <w:pPr>
        <w:rPr>
          <w:sz w:val="32"/>
          <w:szCs w:val="32"/>
        </w:rPr>
      </w:pPr>
      <w:r>
        <w:rPr>
          <w:noProof/>
          <w:sz w:val="32"/>
          <w:szCs w:val="32"/>
        </w:rPr>
        <w:drawing>
          <wp:anchor distT="0" distB="0" distL="114300" distR="114300" simplePos="0" relativeHeight="251659264" behindDoc="0" locked="0" layoutInCell="1" allowOverlap="1">
            <wp:simplePos x="0" y="0"/>
            <wp:positionH relativeFrom="column">
              <wp:posOffset>3902710</wp:posOffset>
            </wp:positionH>
            <wp:positionV relativeFrom="paragraph">
              <wp:posOffset>128270</wp:posOffset>
            </wp:positionV>
            <wp:extent cx="1870075" cy="402590"/>
            <wp:effectExtent l="19050" t="0" r="0" b="0"/>
            <wp:wrapSquare wrapText="bothSides"/>
            <wp:docPr id="18" name="Picture 2"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 descr="未标题-1副本"/>
                    <pic:cNvPicPr>
                      <a:picLocks noChangeAspect="1" noChangeArrowheads="1"/>
                    </pic:cNvPicPr>
                  </pic:nvPicPr>
                  <pic:blipFill>
                    <a:blip r:embed="rId9" cstate="print"/>
                    <a:srcRect/>
                    <a:stretch>
                      <a:fillRect/>
                    </a:stretch>
                  </pic:blipFill>
                  <pic:spPr>
                    <a:xfrm>
                      <a:off x="0" y="0"/>
                      <a:ext cx="1870075" cy="402590"/>
                    </a:xfrm>
                    <a:prstGeom prst="rect">
                      <a:avLst/>
                    </a:prstGeom>
                    <a:noFill/>
                  </pic:spPr>
                </pic:pic>
              </a:graphicData>
            </a:graphic>
          </wp:anchor>
        </w:drawing>
      </w:r>
    </w:p>
    <w:p w:rsidR="00EB7E46" w:rsidRDefault="00EB7E46">
      <w:pPr>
        <w:rPr>
          <w:sz w:val="32"/>
          <w:szCs w:val="32"/>
        </w:rPr>
      </w:pPr>
    </w:p>
    <w:p w:rsidR="00EB7E46" w:rsidRDefault="00EB7E46">
      <w:pPr>
        <w:spacing w:line="360" w:lineRule="auto"/>
        <w:ind w:right="-79"/>
        <w:rPr>
          <w:b/>
          <w:sz w:val="36"/>
          <w:szCs w:val="36"/>
        </w:rPr>
      </w:pPr>
    </w:p>
    <w:p w:rsidR="00EB7E46" w:rsidRDefault="00B41C08">
      <w:pPr>
        <w:spacing w:line="360" w:lineRule="auto"/>
        <w:ind w:right="-79"/>
        <w:jc w:val="center"/>
        <w:rPr>
          <w:b/>
          <w:sz w:val="36"/>
          <w:szCs w:val="36"/>
        </w:rPr>
      </w:pPr>
      <w:r>
        <w:rPr>
          <w:rFonts w:hint="eastAsia"/>
          <w:b/>
          <w:sz w:val="36"/>
          <w:szCs w:val="36"/>
        </w:rPr>
        <w:t>华能山东发电有限公司白杨河发电厂</w:t>
      </w:r>
    </w:p>
    <w:p w:rsidR="004C6707" w:rsidRDefault="00213E93">
      <w:pPr>
        <w:jc w:val="center"/>
        <w:rPr>
          <w:rFonts w:eastAsiaTheme="minorEastAsia"/>
          <w:b/>
          <w:sz w:val="36"/>
          <w:szCs w:val="36"/>
        </w:rPr>
      </w:pPr>
      <w:r>
        <w:rPr>
          <w:rFonts w:eastAsiaTheme="minorEastAsia" w:hint="eastAsia"/>
          <w:b/>
          <w:sz w:val="36"/>
          <w:szCs w:val="36"/>
        </w:rPr>
        <w:t>《百年白电</w:t>
      </w:r>
      <w:r>
        <w:rPr>
          <w:rFonts w:eastAsiaTheme="minorEastAsia" w:hint="eastAsia"/>
          <w:b/>
          <w:sz w:val="36"/>
          <w:szCs w:val="36"/>
        </w:rPr>
        <w:t xml:space="preserve">  </w:t>
      </w:r>
      <w:r>
        <w:rPr>
          <w:rFonts w:eastAsiaTheme="minorEastAsia" w:hint="eastAsia"/>
          <w:b/>
          <w:sz w:val="36"/>
          <w:szCs w:val="36"/>
        </w:rPr>
        <w:t>绿动未来》企业形象</w:t>
      </w:r>
      <w:r w:rsidR="004C6707">
        <w:rPr>
          <w:rFonts w:eastAsiaTheme="minorEastAsia" w:hint="eastAsia"/>
          <w:b/>
          <w:sz w:val="36"/>
          <w:szCs w:val="36"/>
        </w:rPr>
        <w:t>宣传片拍摄录制</w:t>
      </w:r>
    </w:p>
    <w:p w:rsidR="00EB7E46" w:rsidRDefault="00B41C08">
      <w:pPr>
        <w:jc w:val="center"/>
        <w:rPr>
          <w:rFonts w:hAnsi="宋体"/>
          <w:b/>
          <w:sz w:val="30"/>
          <w:szCs w:val="30"/>
        </w:rPr>
      </w:pPr>
      <w:r>
        <w:rPr>
          <w:rFonts w:asciiTheme="minorEastAsia" w:eastAsiaTheme="minorEastAsia" w:hAnsiTheme="minorEastAsia" w:cstheme="minorEastAsia" w:hint="eastAsia"/>
          <w:b/>
          <w:sz w:val="36"/>
          <w:szCs w:val="36"/>
        </w:rPr>
        <w:t>技术规范书</w:t>
      </w:r>
    </w:p>
    <w:p w:rsidR="00EB7E46" w:rsidRDefault="00EB7E46">
      <w:pPr>
        <w:rPr>
          <w:b/>
          <w:sz w:val="32"/>
          <w:u w:val="single"/>
        </w:rPr>
      </w:pPr>
    </w:p>
    <w:p w:rsidR="00EB7E46" w:rsidRDefault="00EB7E46">
      <w:pPr>
        <w:jc w:val="center"/>
        <w:rPr>
          <w:rFonts w:ascii="宋体" w:hAnsi="宋体"/>
          <w:b/>
          <w:sz w:val="36"/>
          <w:szCs w:val="36"/>
        </w:rPr>
      </w:pPr>
    </w:p>
    <w:p w:rsidR="00AD579D" w:rsidRDefault="00AD579D">
      <w:pPr>
        <w:jc w:val="center"/>
        <w:rPr>
          <w:rFonts w:ascii="宋体" w:hAnsi="宋体"/>
          <w:b/>
          <w:sz w:val="36"/>
          <w:szCs w:val="36"/>
        </w:rPr>
      </w:pPr>
    </w:p>
    <w:p w:rsidR="00EB7E46" w:rsidRDefault="00B41C08" w:rsidP="00AD579D">
      <w:pPr>
        <w:ind w:firstLineChars="645" w:firstLine="2331"/>
        <w:rPr>
          <w:rFonts w:ascii="宋体" w:hAnsi="宋体"/>
          <w:b/>
          <w:sz w:val="36"/>
          <w:szCs w:val="36"/>
        </w:rPr>
      </w:pPr>
      <w:r>
        <w:rPr>
          <w:rFonts w:ascii="宋体" w:hAnsi="宋体" w:hint="eastAsia"/>
          <w:b/>
          <w:sz w:val="36"/>
          <w:szCs w:val="36"/>
        </w:rPr>
        <w:t xml:space="preserve">审核： </w:t>
      </w:r>
    </w:p>
    <w:p w:rsidR="00AD579D" w:rsidRDefault="00AD579D" w:rsidP="00AD579D">
      <w:pPr>
        <w:ind w:firstLineChars="645" w:firstLine="2331"/>
        <w:rPr>
          <w:rFonts w:ascii="宋体" w:hAnsi="宋体"/>
          <w:b/>
          <w:sz w:val="36"/>
          <w:szCs w:val="36"/>
        </w:rPr>
      </w:pPr>
    </w:p>
    <w:p w:rsidR="00AD579D" w:rsidRDefault="00AD579D" w:rsidP="00AD579D">
      <w:pPr>
        <w:ind w:firstLineChars="645" w:firstLine="2331"/>
        <w:rPr>
          <w:rFonts w:ascii="宋体" w:hAnsi="宋体"/>
          <w:b/>
          <w:sz w:val="36"/>
          <w:szCs w:val="36"/>
        </w:rPr>
      </w:pPr>
    </w:p>
    <w:p w:rsidR="00AD579D" w:rsidRDefault="00AD579D" w:rsidP="00AD579D">
      <w:pPr>
        <w:ind w:firstLineChars="645" w:firstLine="2331"/>
        <w:rPr>
          <w:rFonts w:ascii="宋体" w:hAnsi="宋体"/>
          <w:b/>
          <w:sz w:val="36"/>
          <w:szCs w:val="36"/>
        </w:rPr>
      </w:pPr>
    </w:p>
    <w:p w:rsidR="00EB7E46" w:rsidRDefault="00B41C08">
      <w:pPr>
        <w:ind w:firstLineChars="645" w:firstLine="2331"/>
        <w:rPr>
          <w:b/>
          <w:sz w:val="32"/>
          <w:szCs w:val="32"/>
        </w:rPr>
      </w:pPr>
      <w:r>
        <w:rPr>
          <w:rFonts w:ascii="宋体" w:hAnsi="宋体" w:hint="eastAsia"/>
          <w:b/>
          <w:sz w:val="36"/>
          <w:szCs w:val="36"/>
        </w:rPr>
        <w:t>编写：</w:t>
      </w:r>
    </w:p>
    <w:p w:rsidR="00EB7E46" w:rsidRDefault="00EB7E46">
      <w:pPr>
        <w:ind w:firstLineChars="300" w:firstLine="964"/>
        <w:rPr>
          <w:b/>
          <w:sz w:val="32"/>
          <w:szCs w:val="32"/>
        </w:rPr>
      </w:pPr>
    </w:p>
    <w:p w:rsidR="00EB7E46" w:rsidRDefault="00EB7E46">
      <w:pPr>
        <w:rPr>
          <w:b/>
          <w:sz w:val="32"/>
          <w:szCs w:val="32"/>
        </w:rPr>
      </w:pPr>
    </w:p>
    <w:p w:rsidR="00EB7E46" w:rsidRDefault="00B41C08" w:rsidP="004C6707">
      <w:pPr>
        <w:ind w:firstLineChars="400" w:firstLine="1285"/>
        <w:rPr>
          <w:rFonts w:ascii="宋体" w:hAnsi="宋体"/>
          <w:b/>
          <w:sz w:val="36"/>
          <w:szCs w:val="36"/>
        </w:rPr>
      </w:pPr>
      <w:r>
        <w:rPr>
          <w:rFonts w:hint="eastAsia"/>
          <w:b/>
          <w:sz w:val="32"/>
          <w:szCs w:val="32"/>
        </w:rPr>
        <w:t>招标方：华能山东发电有限公司白杨河电厂</w:t>
      </w:r>
    </w:p>
    <w:p w:rsidR="00EB7E46" w:rsidRDefault="00B41C08" w:rsidP="00213E93">
      <w:pPr>
        <w:spacing w:beforeLines="100"/>
        <w:ind w:firstLineChars="400" w:firstLine="1285"/>
        <w:rPr>
          <w:b/>
          <w:sz w:val="32"/>
          <w:szCs w:val="32"/>
        </w:rPr>
      </w:pPr>
      <w:r>
        <w:rPr>
          <w:rFonts w:hint="eastAsia"/>
          <w:b/>
          <w:sz w:val="32"/>
          <w:szCs w:val="32"/>
        </w:rPr>
        <w:t>投标方：</w:t>
      </w:r>
    </w:p>
    <w:p w:rsidR="00EB7E46" w:rsidRDefault="00213E93">
      <w:pPr>
        <w:spacing w:line="960" w:lineRule="exact"/>
        <w:ind w:right="600"/>
        <w:jc w:val="center"/>
        <w:rPr>
          <w:rFonts w:ascii="宋体" w:hAnsi="宋体"/>
          <w:b/>
          <w:sz w:val="30"/>
          <w:szCs w:val="30"/>
        </w:rPr>
      </w:pPr>
      <w:r>
        <w:rPr>
          <w:rFonts w:ascii="宋体" w:hAnsi="宋体" w:hint="eastAsia"/>
          <w:b/>
          <w:sz w:val="30"/>
          <w:szCs w:val="30"/>
        </w:rPr>
        <w:t>二○二一年十</w:t>
      </w:r>
      <w:r w:rsidR="00B41C08">
        <w:rPr>
          <w:rFonts w:ascii="宋体" w:hAnsi="宋体" w:hint="eastAsia"/>
          <w:b/>
          <w:sz w:val="30"/>
          <w:szCs w:val="30"/>
        </w:rPr>
        <w:t>月</w:t>
      </w:r>
    </w:p>
    <w:p w:rsidR="00EB7E46" w:rsidRDefault="00EB7E46">
      <w:pPr>
        <w:jc w:val="center"/>
        <w:rPr>
          <w:rFonts w:asciiTheme="minorEastAsia" w:eastAsiaTheme="minorEastAsia" w:hAnsiTheme="minorEastAsia"/>
          <w:b/>
          <w:color w:val="000000" w:themeColor="text1"/>
          <w:sz w:val="28"/>
          <w:szCs w:val="28"/>
        </w:rPr>
      </w:pPr>
    </w:p>
    <w:p w:rsidR="00EB7E46" w:rsidRDefault="00B41C08">
      <w:pPr>
        <w:jc w:val="center"/>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lastRenderedPageBreak/>
        <w:t>华能山东发电有限公司白杨河发电厂</w:t>
      </w:r>
    </w:p>
    <w:p w:rsidR="00EB7E46" w:rsidRPr="004C6707" w:rsidRDefault="00A346A2" w:rsidP="004C6707">
      <w:pPr>
        <w:jc w:val="center"/>
        <w:rPr>
          <w:rFonts w:asciiTheme="minorEastAsia" w:eastAsiaTheme="minorEastAsia" w:hAnsiTheme="minorEastAsia"/>
          <w:b/>
          <w:color w:val="000000" w:themeColor="text1"/>
          <w:sz w:val="28"/>
          <w:szCs w:val="28"/>
        </w:rPr>
      </w:pPr>
      <w:r w:rsidRPr="00A346A2">
        <w:rPr>
          <w:rFonts w:asciiTheme="minorEastAsia" w:eastAsiaTheme="minorEastAsia" w:hAnsiTheme="minorEastAsia" w:hint="eastAsia"/>
          <w:b/>
          <w:color w:val="000000" w:themeColor="text1"/>
          <w:sz w:val="28"/>
          <w:szCs w:val="28"/>
        </w:rPr>
        <w:t>《百年白电  绿动未来》企业形象宣传片</w:t>
      </w:r>
      <w:r w:rsidR="004C6707" w:rsidRPr="004C6707">
        <w:rPr>
          <w:rFonts w:asciiTheme="minorEastAsia" w:eastAsiaTheme="minorEastAsia" w:hAnsiTheme="minorEastAsia" w:hint="eastAsia"/>
          <w:b/>
          <w:color w:val="000000" w:themeColor="text1"/>
          <w:sz w:val="28"/>
          <w:szCs w:val="28"/>
        </w:rPr>
        <w:t>拍摄录制</w:t>
      </w:r>
      <w:r w:rsidR="00B41C08">
        <w:rPr>
          <w:rFonts w:asciiTheme="minorEastAsia" w:eastAsiaTheme="minorEastAsia" w:hAnsiTheme="minorEastAsia" w:hint="eastAsia"/>
          <w:b/>
          <w:color w:val="000000" w:themeColor="text1"/>
          <w:sz w:val="28"/>
          <w:szCs w:val="28"/>
        </w:rPr>
        <w:t>技术规范书</w:t>
      </w:r>
    </w:p>
    <w:p w:rsidR="004C6707" w:rsidRPr="00DE4DC5" w:rsidRDefault="00DE4DC5" w:rsidP="00DE4DC5">
      <w:pPr>
        <w:jc w:val="left"/>
        <w:rPr>
          <w:rFonts w:asciiTheme="minorEastAsia" w:eastAsiaTheme="minorEastAsia" w:hAnsiTheme="minorEastAsia"/>
          <w:b/>
          <w:color w:val="000000" w:themeColor="text1"/>
          <w:sz w:val="28"/>
          <w:szCs w:val="28"/>
        </w:rPr>
      </w:pPr>
      <w:bookmarkStart w:id="1" w:name="_Toc515480427"/>
      <w:bookmarkStart w:id="2" w:name="_Toc10445"/>
      <w:bookmarkEnd w:id="0"/>
      <w:r>
        <w:rPr>
          <w:rFonts w:asciiTheme="minorEastAsia" w:eastAsiaTheme="minorEastAsia" w:hAnsiTheme="minorEastAsia" w:hint="eastAsia"/>
          <w:b/>
          <w:color w:val="000000" w:themeColor="text1"/>
          <w:sz w:val="28"/>
          <w:szCs w:val="28"/>
        </w:rPr>
        <w:t>1.</w:t>
      </w:r>
      <w:r w:rsidR="004C6707" w:rsidRPr="00DE4DC5">
        <w:rPr>
          <w:rFonts w:asciiTheme="minorEastAsia" w:eastAsiaTheme="minorEastAsia" w:hAnsiTheme="minorEastAsia" w:hint="eastAsia"/>
          <w:b/>
          <w:color w:val="000000" w:themeColor="text1"/>
          <w:sz w:val="28"/>
          <w:szCs w:val="28"/>
        </w:rPr>
        <w:t>项目概况</w:t>
      </w:r>
      <w:bookmarkEnd w:id="1"/>
      <w:bookmarkEnd w:id="2"/>
    </w:p>
    <w:p w:rsidR="00DE4DC5" w:rsidRPr="00DE4DC5" w:rsidRDefault="00213E93" w:rsidP="00DE4DC5">
      <w:pPr>
        <w:spacing w:line="360" w:lineRule="auto"/>
        <w:ind w:firstLineChars="147" w:firstLine="353"/>
        <w:rPr>
          <w:rFonts w:cs="Arial"/>
          <w:sz w:val="24"/>
        </w:rPr>
      </w:pPr>
      <w:r>
        <w:rPr>
          <w:rFonts w:cs="Arial" w:hint="eastAsia"/>
          <w:sz w:val="24"/>
        </w:rPr>
        <w:t>根据台本内容，对所需要镜头进行视频拍摄采集</w:t>
      </w:r>
      <w:r w:rsidR="00EB6F27">
        <w:rPr>
          <w:rFonts w:cs="Arial" w:hint="eastAsia"/>
          <w:sz w:val="24"/>
        </w:rPr>
        <w:t>，</w:t>
      </w:r>
      <w:r>
        <w:rPr>
          <w:rFonts w:cs="Arial" w:hint="eastAsia"/>
          <w:sz w:val="24"/>
        </w:rPr>
        <w:t>制作成为品质精良的企业宣传片，</w:t>
      </w:r>
      <w:r w:rsidR="00EB6F27">
        <w:rPr>
          <w:rFonts w:cs="Arial" w:hint="eastAsia"/>
          <w:sz w:val="24"/>
        </w:rPr>
        <w:t>并同步完成配音工作。</w:t>
      </w:r>
    </w:p>
    <w:p w:rsidR="004C6707" w:rsidRPr="004C6707" w:rsidRDefault="004C6707" w:rsidP="004C6707">
      <w:pPr>
        <w:jc w:val="left"/>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t>2．录制曲目</w:t>
      </w:r>
    </w:p>
    <w:p w:rsidR="004C6707" w:rsidRDefault="00213E93" w:rsidP="004C6707">
      <w:pPr>
        <w:spacing w:line="360" w:lineRule="auto"/>
        <w:ind w:firstLineChars="200" w:firstLine="480"/>
        <w:rPr>
          <w:rFonts w:cs="Arial"/>
          <w:sz w:val="24"/>
        </w:rPr>
      </w:pPr>
      <w:r>
        <w:rPr>
          <w:rFonts w:cs="Arial"/>
          <w:sz w:val="24"/>
        </w:rPr>
        <w:t>名称：《百年白电</w:t>
      </w:r>
      <w:r>
        <w:rPr>
          <w:rFonts w:cs="Arial" w:hint="eastAsia"/>
          <w:sz w:val="24"/>
        </w:rPr>
        <w:t xml:space="preserve">  </w:t>
      </w:r>
      <w:r>
        <w:rPr>
          <w:rFonts w:cs="Arial" w:hint="eastAsia"/>
          <w:sz w:val="24"/>
        </w:rPr>
        <w:t>绿动未来</w:t>
      </w:r>
      <w:r w:rsidR="004C6707">
        <w:rPr>
          <w:rFonts w:cs="Arial"/>
          <w:sz w:val="24"/>
        </w:rPr>
        <w:t>》</w:t>
      </w:r>
      <w:r w:rsidR="004C6707">
        <w:rPr>
          <w:rFonts w:cs="Arial" w:hint="eastAsia"/>
          <w:sz w:val="24"/>
        </w:rPr>
        <w:t xml:space="preserve">    </w:t>
      </w:r>
    </w:p>
    <w:p w:rsidR="00DE4DC5" w:rsidRDefault="00DE4DC5" w:rsidP="00DE4DC5">
      <w:pPr>
        <w:jc w:val="left"/>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t>3．视频时长</w:t>
      </w:r>
    </w:p>
    <w:p w:rsidR="00DE4DC5" w:rsidRDefault="00213E93" w:rsidP="00DE4DC5">
      <w:pPr>
        <w:spacing w:line="360" w:lineRule="auto"/>
        <w:ind w:firstLineChars="200" w:firstLine="480"/>
        <w:rPr>
          <w:rFonts w:cs="Arial"/>
          <w:sz w:val="24"/>
        </w:rPr>
      </w:pPr>
      <w:r>
        <w:rPr>
          <w:rFonts w:cs="Arial" w:hint="eastAsia"/>
          <w:sz w:val="24"/>
        </w:rPr>
        <w:t>完整版：</w:t>
      </w:r>
      <w:r w:rsidR="00DE4DC5" w:rsidRPr="00DE4DC5">
        <w:rPr>
          <w:rFonts w:cs="Arial" w:hint="eastAsia"/>
          <w:sz w:val="24"/>
        </w:rPr>
        <w:t>成片大约</w:t>
      </w:r>
      <w:r>
        <w:rPr>
          <w:rFonts w:cs="Arial" w:hint="eastAsia"/>
          <w:sz w:val="24"/>
        </w:rPr>
        <w:t>6</w:t>
      </w:r>
      <w:r w:rsidR="00DE4DC5" w:rsidRPr="00DE4DC5">
        <w:rPr>
          <w:rFonts w:cs="Arial" w:hint="eastAsia"/>
          <w:sz w:val="24"/>
        </w:rPr>
        <w:t>分钟</w:t>
      </w:r>
      <w:r w:rsidR="00DE4DC5">
        <w:rPr>
          <w:rFonts w:cs="Arial" w:hint="eastAsia"/>
          <w:sz w:val="24"/>
        </w:rPr>
        <w:t>。</w:t>
      </w:r>
      <w:r>
        <w:rPr>
          <w:rFonts w:cs="Arial" w:hint="eastAsia"/>
          <w:sz w:val="24"/>
        </w:rPr>
        <w:t xml:space="preserve">     </w:t>
      </w:r>
      <w:r>
        <w:rPr>
          <w:rFonts w:cs="Arial" w:hint="eastAsia"/>
          <w:sz w:val="24"/>
        </w:rPr>
        <w:t>精华版：</w:t>
      </w:r>
      <w:r w:rsidRPr="00DE4DC5">
        <w:rPr>
          <w:rFonts w:cs="Arial" w:hint="eastAsia"/>
          <w:sz w:val="24"/>
        </w:rPr>
        <w:t>成片大约</w:t>
      </w:r>
      <w:r>
        <w:rPr>
          <w:rFonts w:cs="Arial" w:hint="eastAsia"/>
          <w:sz w:val="24"/>
        </w:rPr>
        <w:t>4</w:t>
      </w:r>
      <w:r>
        <w:rPr>
          <w:rFonts w:cs="Arial" w:hint="eastAsia"/>
          <w:sz w:val="24"/>
        </w:rPr>
        <w:t>分钟</w:t>
      </w:r>
    </w:p>
    <w:p w:rsidR="00DE4DC5" w:rsidRDefault="00DE4DC5" w:rsidP="00DE4DC5">
      <w:pPr>
        <w:jc w:val="left"/>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t>4</w:t>
      </w:r>
      <w:r w:rsidR="009A6924">
        <w:rPr>
          <w:rFonts w:asciiTheme="minorEastAsia" w:eastAsiaTheme="minorEastAsia" w:hAnsiTheme="minorEastAsia" w:hint="eastAsia"/>
          <w:b/>
          <w:color w:val="000000" w:themeColor="text1"/>
          <w:sz w:val="28"/>
          <w:szCs w:val="28"/>
        </w:rPr>
        <w:t>.</w:t>
      </w:r>
      <w:r>
        <w:rPr>
          <w:rFonts w:asciiTheme="minorEastAsia" w:eastAsiaTheme="minorEastAsia" w:hAnsiTheme="minorEastAsia" w:hint="eastAsia"/>
          <w:b/>
          <w:color w:val="000000" w:themeColor="text1"/>
          <w:sz w:val="28"/>
          <w:szCs w:val="28"/>
        </w:rPr>
        <w:t>拍摄器材使用</w:t>
      </w:r>
    </w:p>
    <w:p w:rsidR="00DE4DC5" w:rsidRDefault="00DE4DC5" w:rsidP="00DE4DC5">
      <w:pPr>
        <w:spacing w:line="360" w:lineRule="auto"/>
        <w:ind w:firstLineChars="200" w:firstLine="480"/>
        <w:rPr>
          <w:rFonts w:cs="Arial"/>
          <w:sz w:val="24"/>
        </w:rPr>
      </w:pPr>
      <w:r>
        <w:rPr>
          <w:rFonts w:cs="Arial"/>
          <w:sz w:val="24"/>
        </w:rPr>
        <w:t>除常规录像机、照相机使用以外，还需配备无人机进行拍摄。</w:t>
      </w:r>
    </w:p>
    <w:p w:rsidR="001021F1" w:rsidRDefault="001021F1" w:rsidP="001021F1">
      <w:pPr>
        <w:jc w:val="left"/>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t>5</w:t>
      </w:r>
      <w:r w:rsidR="009A6924">
        <w:rPr>
          <w:rFonts w:asciiTheme="minorEastAsia" w:eastAsiaTheme="minorEastAsia" w:hAnsiTheme="minorEastAsia" w:hint="eastAsia"/>
          <w:b/>
          <w:color w:val="000000" w:themeColor="text1"/>
          <w:sz w:val="28"/>
          <w:szCs w:val="28"/>
        </w:rPr>
        <w:t>.</w:t>
      </w:r>
      <w:r>
        <w:rPr>
          <w:rFonts w:asciiTheme="minorEastAsia" w:eastAsiaTheme="minorEastAsia" w:hAnsiTheme="minorEastAsia" w:hint="eastAsia"/>
          <w:b/>
          <w:color w:val="000000" w:themeColor="text1"/>
          <w:sz w:val="28"/>
          <w:szCs w:val="28"/>
        </w:rPr>
        <w:t>备注</w:t>
      </w:r>
    </w:p>
    <w:p w:rsidR="001021F1" w:rsidRDefault="00213E93" w:rsidP="001021F1">
      <w:pPr>
        <w:spacing w:line="360" w:lineRule="auto"/>
        <w:ind w:firstLineChars="200" w:firstLine="480"/>
        <w:rPr>
          <w:rFonts w:cs="Arial"/>
          <w:sz w:val="24"/>
        </w:rPr>
      </w:pPr>
      <w:r>
        <w:rPr>
          <w:rFonts w:cs="Arial"/>
          <w:sz w:val="24"/>
        </w:rPr>
        <w:t>根据台</w:t>
      </w:r>
      <w:r w:rsidR="001021F1">
        <w:rPr>
          <w:rFonts w:cs="Arial"/>
          <w:sz w:val="24"/>
        </w:rPr>
        <w:t>本进行拍摄，初步成片后需经过招标方审核后，方可最终定稿成片。</w:t>
      </w:r>
    </w:p>
    <w:p w:rsidR="009A6924" w:rsidRDefault="009A6924" w:rsidP="009A6924">
      <w:pPr>
        <w:spacing w:line="360" w:lineRule="auto"/>
        <w:ind w:firstLineChars="200" w:firstLine="480"/>
        <w:rPr>
          <w:rFonts w:cs="Arial"/>
          <w:sz w:val="24"/>
        </w:rPr>
      </w:pPr>
      <w:r>
        <w:rPr>
          <w:rFonts w:cs="Arial"/>
          <w:sz w:val="24"/>
        </w:rPr>
        <w:t>除常规录像机、照相机使用以外，还需配备无人机进行拍摄。</w:t>
      </w:r>
    </w:p>
    <w:p w:rsidR="009A6924" w:rsidRDefault="009A6924" w:rsidP="009A6924">
      <w:pPr>
        <w:jc w:val="left"/>
        <w:rPr>
          <w:rFonts w:asciiTheme="minorEastAsia" w:eastAsiaTheme="minorEastAsia" w:hAnsiTheme="minorEastAsia"/>
          <w:b/>
          <w:color w:val="000000" w:themeColor="text1"/>
          <w:sz w:val="28"/>
          <w:szCs w:val="28"/>
        </w:rPr>
      </w:pPr>
      <w:r>
        <w:rPr>
          <w:rFonts w:asciiTheme="minorEastAsia" w:eastAsiaTheme="minorEastAsia" w:hAnsiTheme="minorEastAsia" w:hint="eastAsia"/>
          <w:b/>
          <w:color w:val="000000" w:themeColor="text1"/>
          <w:sz w:val="28"/>
          <w:szCs w:val="28"/>
        </w:rPr>
        <w:t>6.脚本</w:t>
      </w:r>
    </w:p>
    <w:p w:rsidR="00FB72D0" w:rsidRPr="00FB72D0" w:rsidRDefault="00FB72D0" w:rsidP="00FB72D0">
      <w:pPr>
        <w:spacing w:line="560" w:lineRule="exact"/>
        <w:jc w:val="center"/>
        <w:rPr>
          <w:rFonts w:ascii="方正小标宋简体" w:eastAsia="方正小标宋简体" w:hAnsi="华文中宋"/>
          <w:sz w:val="32"/>
          <w:szCs w:val="44"/>
        </w:rPr>
      </w:pPr>
      <w:r>
        <w:rPr>
          <w:rFonts w:ascii="方正小标宋简体" w:eastAsia="方正小标宋简体" w:hAnsi="华文中宋" w:hint="eastAsia"/>
          <w:sz w:val="32"/>
          <w:szCs w:val="44"/>
        </w:rPr>
        <w:t>《</w:t>
      </w:r>
      <w:r w:rsidRPr="00FB72D0">
        <w:rPr>
          <w:rFonts w:ascii="方正小标宋简体" w:eastAsia="方正小标宋简体" w:hAnsi="华文中宋" w:hint="eastAsia"/>
          <w:sz w:val="32"/>
          <w:szCs w:val="44"/>
        </w:rPr>
        <w:t>百年白电  绿动未来</w:t>
      </w:r>
      <w:r>
        <w:rPr>
          <w:rFonts w:ascii="方正小标宋简体" w:eastAsia="方正小标宋简体" w:hAnsi="华文中宋" w:hint="eastAsia"/>
          <w:sz w:val="32"/>
          <w:szCs w:val="44"/>
        </w:rPr>
        <w:t>》</w:t>
      </w:r>
    </w:p>
    <w:p w:rsidR="00FB72D0" w:rsidRPr="00FB72D0" w:rsidRDefault="00FB72D0" w:rsidP="00FB72D0">
      <w:pPr>
        <w:spacing w:line="360" w:lineRule="auto"/>
        <w:ind w:firstLineChars="200" w:firstLine="480"/>
        <w:rPr>
          <w:rFonts w:cs="Arial"/>
          <w:sz w:val="24"/>
        </w:rPr>
      </w:pPr>
      <w:r w:rsidRPr="00FB72D0">
        <w:rPr>
          <w:rFonts w:cs="Arial" w:hint="eastAsia"/>
          <w:sz w:val="24"/>
        </w:rPr>
        <w:t>这里，是中国陶琉文明的发祥地，陶风琉韵，享誉世界；</w:t>
      </w:r>
    </w:p>
    <w:p w:rsidR="00FB72D0" w:rsidRPr="00FB72D0" w:rsidRDefault="00FB72D0" w:rsidP="00FB72D0">
      <w:pPr>
        <w:spacing w:line="360" w:lineRule="auto"/>
        <w:ind w:firstLineChars="200" w:firstLine="480"/>
        <w:rPr>
          <w:rFonts w:cs="Arial"/>
          <w:sz w:val="24"/>
        </w:rPr>
      </w:pPr>
      <w:r w:rsidRPr="00FB72D0">
        <w:rPr>
          <w:rFonts w:cs="Arial" w:hint="eastAsia"/>
          <w:sz w:val="24"/>
        </w:rPr>
        <w:t>这里，有“华夏孝乡”文姜懿德的文脉赓续，一条孝妇河源远流长，见证了一个电力企业的百年辉煌；</w:t>
      </w:r>
    </w:p>
    <w:p w:rsidR="00FB72D0" w:rsidRPr="00FB72D0" w:rsidRDefault="00FB72D0" w:rsidP="00FB72D0">
      <w:pPr>
        <w:spacing w:line="360" w:lineRule="auto"/>
        <w:ind w:firstLineChars="200" w:firstLine="480"/>
        <w:rPr>
          <w:rFonts w:cs="Arial"/>
          <w:sz w:val="24"/>
        </w:rPr>
      </w:pPr>
      <w:r w:rsidRPr="00FB72D0">
        <w:rPr>
          <w:rFonts w:cs="Arial" w:hint="eastAsia"/>
          <w:sz w:val="24"/>
        </w:rPr>
        <w:t>这里，诞生了山东电力第一个中国共产党党支部，山东电力从这里起航；</w:t>
      </w:r>
    </w:p>
    <w:p w:rsidR="00FB72D0" w:rsidRPr="00FB72D0" w:rsidRDefault="00FB72D0" w:rsidP="00FB72D0">
      <w:pPr>
        <w:spacing w:line="360" w:lineRule="auto"/>
        <w:ind w:firstLineChars="200" w:firstLine="480"/>
        <w:rPr>
          <w:rFonts w:cs="Arial"/>
          <w:sz w:val="24"/>
        </w:rPr>
      </w:pPr>
      <w:r w:rsidRPr="00FB72D0">
        <w:rPr>
          <w:rFonts w:cs="Arial" w:hint="eastAsia"/>
          <w:sz w:val="24"/>
        </w:rPr>
        <w:t>这里，建成了全国第一家全露天式高温高压火力发电厂，三台机组足占当时全省总装机容量的三分之一；</w:t>
      </w:r>
    </w:p>
    <w:p w:rsidR="00FB72D0" w:rsidRPr="00FB72D0" w:rsidRDefault="00FB72D0" w:rsidP="00FB72D0">
      <w:pPr>
        <w:spacing w:line="360" w:lineRule="auto"/>
        <w:ind w:firstLineChars="200" w:firstLine="480"/>
        <w:rPr>
          <w:rFonts w:cs="Arial"/>
          <w:sz w:val="24"/>
        </w:rPr>
      </w:pPr>
      <w:r w:rsidRPr="00FB72D0">
        <w:rPr>
          <w:rFonts w:cs="Arial" w:hint="eastAsia"/>
          <w:sz w:val="24"/>
        </w:rPr>
        <w:t xml:space="preserve">    </w:t>
      </w:r>
      <w:r w:rsidRPr="00FB72D0">
        <w:rPr>
          <w:rFonts w:cs="Arial" w:hint="eastAsia"/>
          <w:sz w:val="24"/>
        </w:rPr>
        <w:t>这里，打响了山东省节能减排“上大压小”第一爆，在全国率先实施超低排放示范工程，《华能</w:t>
      </w:r>
      <w:r w:rsidRPr="00FB72D0">
        <w:rPr>
          <w:rFonts w:cs="Arial" w:hint="eastAsia"/>
          <w:sz w:val="24"/>
        </w:rPr>
        <w:t xml:space="preserve"> </w:t>
      </w:r>
      <w:r w:rsidRPr="00FB72D0">
        <w:rPr>
          <w:rFonts w:cs="Arial" w:hint="eastAsia"/>
          <w:sz w:val="24"/>
        </w:rPr>
        <w:t>绿色煤电曙光初见》荣登人民日报头条；</w:t>
      </w:r>
    </w:p>
    <w:p w:rsidR="00FB72D0" w:rsidRPr="00FB72D0" w:rsidRDefault="00FB72D0" w:rsidP="00FB72D0">
      <w:pPr>
        <w:spacing w:line="360" w:lineRule="auto"/>
        <w:ind w:firstLineChars="200" w:firstLine="480"/>
        <w:rPr>
          <w:rFonts w:cs="Arial"/>
          <w:sz w:val="24"/>
        </w:rPr>
      </w:pPr>
      <w:r w:rsidRPr="00FB72D0">
        <w:rPr>
          <w:rFonts w:cs="Arial" w:hint="eastAsia"/>
          <w:sz w:val="24"/>
        </w:rPr>
        <w:t>这里，就是山东省近代工业文明的摇篮、“山水画廊、鲁菜名城”，焦裕禄的故乡——山东博山。</w:t>
      </w:r>
    </w:p>
    <w:p w:rsidR="00FB72D0" w:rsidRPr="00FB72D0" w:rsidRDefault="00FB72D0" w:rsidP="00FB72D0">
      <w:pPr>
        <w:spacing w:line="360" w:lineRule="auto"/>
        <w:ind w:firstLineChars="200" w:firstLine="480"/>
        <w:rPr>
          <w:rFonts w:cs="Arial"/>
          <w:sz w:val="24"/>
        </w:rPr>
      </w:pPr>
      <w:r w:rsidRPr="00FB72D0">
        <w:rPr>
          <w:rFonts w:cs="Arial" w:hint="eastAsia"/>
          <w:sz w:val="24"/>
        </w:rPr>
        <w:t>华能白杨河电厂就坐落在美丽博山，孝水之源，用光明和温暖书写着对这片大地的</w:t>
      </w:r>
      <w:r w:rsidRPr="00FB72D0">
        <w:rPr>
          <w:rFonts w:cs="Arial" w:hint="eastAsia"/>
          <w:sz w:val="24"/>
        </w:rPr>
        <w:lastRenderedPageBreak/>
        <w:t>深情厚爱——</w:t>
      </w:r>
    </w:p>
    <w:p w:rsidR="00FB72D0" w:rsidRPr="00FB72D0" w:rsidRDefault="00FB72D0" w:rsidP="00FB72D0">
      <w:pPr>
        <w:spacing w:line="360" w:lineRule="auto"/>
        <w:ind w:firstLineChars="200" w:firstLine="482"/>
        <w:jc w:val="center"/>
        <w:rPr>
          <w:rFonts w:cs="Arial"/>
          <w:b/>
          <w:sz w:val="24"/>
        </w:rPr>
      </w:pPr>
      <w:r w:rsidRPr="00FB72D0">
        <w:rPr>
          <w:rFonts w:cs="Arial" w:hint="eastAsia"/>
          <w:b/>
          <w:sz w:val="24"/>
        </w:rPr>
        <w:t>三色使命</w:t>
      </w:r>
      <w:r w:rsidRPr="00FB72D0">
        <w:rPr>
          <w:rFonts w:cs="Arial" w:hint="eastAsia"/>
          <w:b/>
          <w:sz w:val="24"/>
        </w:rPr>
        <w:t xml:space="preserve">  </w:t>
      </w:r>
      <w:r w:rsidRPr="00FB72D0">
        <w:rPr>
          <w:rFonts w:cs="Arial" w:hint="eastAsia"/>
          <w:b/>
          <w:sz w:val="24"/>
        </w:rPr>
        <w:t>央企担当</w:t>
      </w:r>
    </w:p>
    <w:p w:rsidR="00FB72D0" w:rsidRPr="00FB72D0" w:rsidRDefault="00FB72D0" w:rsidP="00FB72D0">
      <w:pPr>
        <w:spacing w:line="360" w:lineRule="auto"/>
        <w:ind w:firstLineChars="200" w:firstLine="480"/>
        <w:rPr>
          <w:rFonts w:cs="Arial"/>
          <w:sz w:val="24"/>
        </w:rPr>
      </w:pPr>
      <w:r w:rsidRPr="00FB72D0">
        <w:rPr>
          <w:rFonts w:cs="Arial" w:hint="eastAsia"/>
          <w:sz w:val="24"/>
        </w:rPr>
        <w:t>白杨河电厂隶属于“世界</w:t>
      </w:r>
      <w:r w:rsidRPr="00FB72D0">
        <w:rPr>
          <w:rFonts w:cs="Arial" w:hint="eastAsia"/>
          <w:sz w:val="24"/>
        </w:rPr>
        <w:t>500</w:t>
      </w:r>
      <w:r w:rsidRPr="00FB72D0">
        <w:rPr>
          <w:rFonts w:cs="Arial" w:hint="eastAsia"/>
          <w:sz w:val="24"/>
        </w:rPr>
        <w:t>强”中国华能，始于</w:t>
      </w:r>
      <w:r w:rsidRPr="00FB72D0">
        <w:rPr>
          <w:rFonts w:cs="Arial" w:hint="eastAsia"/>
          <w:sz w:val="24"/>
        </w:rPr>
        <w:t>1919</w:t>
      </w:r>
      <w:r w:rsidRPr="00FB72D0">
        <w:rPr>
          <w:rFonts w:cs="Arial" w:hint="eastAsia"/>
          <w:sz w:val="24"/>
        </w:rPr>
        <w:t>年成立的博山电灯公司。电厂现火电总装机容量</w:t>
      </w:r>
      <w:r w:rsidRPr="00FB72D0">
        <w:rPr>
          <w:rFonts w:cs="Arial" w:hint="eastAsia"/>
          <w:sz w:val="24"/>
        </w:rPr>
        <w:t>890</w:t>
      </w:r>
      <w:r w:rsidRPr="00FB72D0">
        <w:rPr>
          <w:rFonts w:cs="Arial" w:hint="eastAsia"/>
          <w:sz w:val="24"/>
        </w:rPr>
        <w:t>兆瓦，年发电能力</w:t>
      </w:r>
      <w:r w:rsidRPr="00FB72D0">
        <w:rPr>
          <w:rFonts w:cs="Arial" w:hint="eastAsia"/>
          <w:sz w:val="24"/>
        </w:rPr>
        <w:t>55</w:t>
      </w:r>
      <w:r w:rsidRPr="00FB72D0">
        <w:rPr>
          <w:rFonts w:cs="Arial" w:hint="eastAsia"/>
          <w:sz w:val="24"/>
        </w:rPr>
        <w:t>亿千瓦时，供热能力</w:t>
      </w:r>
      <w:r w:rsidRPr="00FB72D0">
        <w:rPr>
          <w:rFonts w:cs="Arial" w:hint="eastAsia"/>
          <w:sz w:val="24"/>
        </w:rPr>
        <w:t>1500</w:t>
      </w:r>
      <w:r w:rsidRPr="00FB72D0">
        <w:rPr>
          <w:rFonts w:cs="Arial" w:hint="eastAsia"/>
          <w:sz w:val="24"/>
        </w:rPr>
        <w:t>万平方米。是淄博南部电网主要电源支撑点、博山城区集中供热唯一热源。</w:t>
      </w:r>
      <w:r w:rsidRPr="00FB72D0">
        <w:rPr>
          <w:rFonts w:cs="Arial" w:hint="eastAsia"/>
          <w:sz w:val="24"/>
        </w:rPr>
        <w:t>2016</w:t>
      </w:r>
      <w:r w:rsidRPr="00FB72D0">
        <w:rPr>
          <w:rFonts w:cs="Arial" w:hint="eastAsia"/>
          <w:sz w:val="24"/>
        </w:rPr>
        <w:t>年，华能首个山地光伏精品工程——源泉华能光伏电站投产；</w:t>
      </w:r>
      <w:r w:rsidRPr="00FB72D0">
        <w:rPr>
          <w:rFonts w:cs="Arial" w:hint="eastAsia"/>
          <w:sz w:val="24"/>
        </w:rPr>
        <w:t>2020</w:t>
      </w:r>
      <w:r w:rsidRPr="00FB72D0">
        <w:rPr>
          <w:rFonts w:cs="Arial" w:hint="eastAsia"/>
          <w:sz w:val="24"/>
        </w:rPr>
        <w:t>年，菏泽东明刘楼华能风场并网发电，白杨河电厂“风、光、火、热”四轮驱动大势已成！</w:t>
      </w:r>
    </w:p>
    <w:p w:rsidR="00FB72D0" w:rsidRPr="00FB72D0" w:rsidRDefault="00FB72D0" w:rsidP="00FB72D0">
      <w:pPr>
        <w:spacing w:line="360" w:lineRule="auto"/>
        <w:ind w:firstLineChars="200" w:firstLine="480"/>
        <w:rPr>
          <w:rFonts w:cs="Arial"/>
          <w:sz w:val="24"/>
        </w:rPr>
      </w:pPr>
      <w:r w:rsidRPr="00FB72D0">
        <w:rPr>
          <w:rFonts w:cs="Arial" w:hint="eastAsia"/>
          <w:sz w:val="24"/>
        </w:rPr>
        <w:t xml:space="preserve">    </w:t>
      </w:r>
      <w:r w:rsidRPr="00FB72D0">
        <w:rPr>
          <w:rFonts w:cs="Arial" w:hint="eastAsia"/>
          <w:sz w:val="24"/>
        </w:rPr>
        <w:t>百年白电，基业长青，企业始终坚持党的领导，加强党的建设，几十年来，为中国电力输送人才数千人。白电人怀着“建设‘四有’一流现代清洁能源企业”的美好愿景，以践行华能“三色”使命为己任，为山城人民谋福祉，为地方经济社会发展增动力，企业连续多年位列博山区纳税榜首！</w:t>
      </w:r>
    </w:p>
    <w:p w:rsidR="00FB72D0" w:rsidRPr="00FB72D0" w:rsidRDefault="00FB72D0" w:rsidP="00FB72D0">
      <w:pPr>
        <w:spacing w:line="360" w:lineRule="auto"/>
        <w:ind w:firstLineChars="200" w:firstLine="482"/>
        <w:jc w:val="center"/>
        <w:rPr>
          <w:rFonts w:cs="Arial"/>
          <w:b/>
          <w:sz w:val="24"/>
        </w:rPr>
      </w:pPr>
      <w:r w:rsidRPr="00FB72D0">
        <w:rPr>
          <w:rFonts w:cs="Arial" w:hint="eastAsia"/>
          <w:b/>
          <w:sz w:val="24"/>
        </w:rPr>
        <w:t>二次创业</w:t>
      </w:r>
      <w:r w:rsidRPr="00FB72D0">
        <w:rPr>
          <w:rFonts w:cs="Arial" w:hint="eastAsia"/>
          <w:b/>
          <w:sz w:val="24"/>
        </w:rPr>
        <w:t xml:space="preserve"> </w:t>
      </w:r>
      <w:r w:rsidRPr="00FB72D0">
        <w:rPr>
          <w:rFonts w:cs="Arial" w:hint="eastAsia"/>
          <w:b/>
          <w:sz w:val="24"/>
        </w:rPr>
        <w:t>转型升级</w:t>
      </w:r>
    </w:p>
    <w:p w:rsidR="00FB72D0" w:rsidRPr="00FB72D0" w:rsidRDefault="00FB72D0" w:rsidP="00FB72D0">
      <w:pPr>
        <w:spacing w:line="360" w:lineRule="auto"/>
        <w:ind w:firstLineChars="200" w:firstLine="480"/>
        <w:rPr>
          <w:rFonts w:cs="Arial"/>
          <w:sz w:val="24"/>
        </w:rPr>
      </w:pPr>
      <w:r w:rsidRPr="00FB72D0">
        <w:rPr>
          <w:rFonts w:cs="Arial" w:hint="eastAsia"/>
          <w:sz w:val="24"/>
        </w:rPr>
        <w:t>白杨河电厂积极响应集团公司、山东公司“六个新领先”“六个新超越”战略部署，“闯关东”式跨区域发展稳步推进，东明刘楼华能风场一年内开工并网，跑出了白电新能源发展的“加速度”！实现了华能在菏泽地区的产业突破！</w:t>
      </w:r>
    </w:p>
    <w:p w:rsidR="00FB72D0" w:rsidRPr="00FB72D0" w:rsidRDefault="00FB72D0" w:rsidP="00FB72D0">
      <w:pPr>
        <w:spacing w:line="360" w:lineRule="auto"/>
        <w:ind w:firstLineChars="200" w:firstLine="480"/>
        <w:rPr>
          <w:rFonts w:cs="Arial"/>
          <w:sz w:val="24"/>
        </w:rPr>
      </w:pPr>
      <w:r w:rsidRPr="00FB72D0">
        <w:rPr>
          <w:rFonts w:cs="Arial" w:hint="eastAsia"/>
          <w:sz w:val="24"/>
        </w:rPr>
        <w:t>企业加快构建坚实互利的地企联合体系，紧跟淄博市全域融合供热互联互通建设步伐，对外供热面积达千万平方米。石马“碳中和”智慧能源、储能项目重磅出击，东明马头镇农光互补等项目乘势而上，菏泽地区“基地化、规模化、集约化”新蓝图快马加鞭，“立足淄博、辐射全省、展望全国”的“绿色革命”全面铺展！</w:t>
      </w:r>
    </w:p>
    <w:p w:rsidR="00FB72D0" w:rsidRPr="00FB72D0" w:rsidRDefault="00FB72D0" w:rsidP="00FB72D0">
      <w:pPr>
        <w:spacing w:line="360" w:lineRule="auto"/>
        <w:ind w:firstLineChars="200" w:firstLine="482"/>
        <w:jc w:val="center"/>
        <w:rPr>
          <w:rFonts w:cs="Arial"/>
          <w:b/>
          <w:sz w:val="24"/>
        </w:rPr>
      </w:pPr>
      <w:r w:rsidRPr="00FB72D0">
        <w:rPr>
          <w:rFonts w:cs="Arial" w:hint="eastAsia"/>
          <w:b/>
          <w:sz w:val="24"/>
        </w:rPr>
        <w:t>“一体两翼”</w:t>
      </w:r>
      <w:r w:rsidRPr="00FB72D0">
        <w:rPr>
          <w:rFonts w:cs="Arial" w:hint="eastAsia"/>
          <w:b/>
          <w:sz w:val="24"/>
        </w:rPr>
        <w:t xml:space="preserve"> </w:t>
      </w:r>
      <w:r w:rsidRPr="00FB72D0">
        <w:rPr>
          <w:rFonts w:cs="Arial" w:hint="eastAsia"/>
          <w:b/>
          <w:sz w:val="24"/>
        </w:rPr>
        <w:t>跨越争先</w:t>
      </w:r>
    </w:p>
    <w:p w:rsidR="00FB72D0" w:rsidRPr="00FB72D0" w:rsidRDefault="00FB72D0" w:rsidP="00FB72D0">
      <w:pPr>
        <w:spacing w:line="360" w:lineRule="auto"/>
        <w:ind w:firstLineChars="200" w:firstLine="480"/>
        <w:rPr>
          <w:rFonts w:cs="Arial"/>
          <w:sz w:val="24"/>
        </w:rPr>
      </w:pPr>
      <w:r w:rsidRPr="00FB72D0">
        <w:rPr>
          <w:rFonts w:cs="Arial" w:hint="eastAsia"/>
          <w:sz w:val="24"/>
        </w:rPr>
        <w:t xml:space="preserve">    </w:t>
      </w:r>
      <w:r w:rsidRPr="00FB72D0">
        <w:rPr>
          <w:rFonts w:cs="Arial" w:hint="eastAsia"/>
          <w:sz w:val="24"/>
        </w:rPr>
        <w:t>白杨河电厂始终坚持“生命至上，安全第一”理念，以改革伟力激荡发展动能，致力构建“一体两翼三大支撑”新格局，形成以火电为基础、以供热和新能源为两翼，以人才、管理、创新为支撑的现代化综合清洁能源发电企业。一代代白电人以敢为人先的拼搏奉献和自强不息的探索实践，作出了无愧于电力先锋的白电担当！企业安全生产管理水平大幅提升，火电机组向“更清洁、更高效、更灵活、更多元”方向转型，创新创效能力持续增强，党建优势更加彰显，人才队伍建设呈现新态势！白杨河电厂先后荣获“全国安康杯”竞赛优胜单位、电力安全生产标准化“一级企业”、中国电力行业</w:t>
      </w:r>
      <w:r w:rsidRPr="00FB72D0">
        <w:rPr>
          <w:rFonts w:cs="Arial" w:hint="eastAsia"/>
          <w:sz w:val="24"/>
        </w:rPr>
        <w:t>AAA</w:t>
      </w:r>
      <w:r w:rsidRPr="00FB72D0">
        <w:rPr>
          <w:rFonts w:cs="Arial" w:hint="eastAsia"/>
          <w:sz w:val="24"/>
        </w:rPr>
        <w:t>级信用企业、集团公司先进基层党组织、山东公司“先进企业”等荣誉称号。</w:t>
      </w:r>
      <w:r w:rsidRPr="00FB72D0">
        <w:rPr>
          <w:rFonts w:cs="Arial" w:hint="eastAsia"/>
          <w:sz w:val="24"/>
        </w:rPr>
        <w:t>2020</w:t>
      </w:r>
      <w:r w:rsidRPr="00FB72D0">
        <w:rPr>
          <w:rFonts w:cs="Arial" w:hint="eastAsia"/>
          <w:sz w:val="24"/>
        </w:rPr>
        <w:t>年，“三创”工作在山东公司查评中位列第一阵营，</w:t>
      </w:r>
      <w:r w:rsidRPr="00FB72D0">
        <w:rPr>
          <w:rFonts w:cs="Arial" w:hint="eastAsia"/>
          <w:sz w:val="24"/>
        </w:rPr>
        <w:t>2021</w:t>
      </w:r>
      <w:r w:rsidRPr="00FB72D0">
        <w:rPr>
          <w:rFonts w:cs="Arial" w:hint="eastAsia"/>
          <w:sz w:val="24"/>
        </w:rPr>
        <w:t>年，荣获山东公司“创新攻坚先进集体”第一名。</w:t>
      </w:r>
    </w:p>
    <w:p w:rsidR="00FB72D0" w:rsidRPr="00FB72D0" w:rsidRDefault="00FB72D0" w:rsidP="00FB72D0">
      <w:pPr>
        <w:spacing w:line="360" w:lineRule="auto"/>
        <w:ind w:firstLineChars="200" w:firstLine="480"/>
        <w:rPr>
          <w:rFonts w:cs="Arial"/>
          <w:sz w:val="24"/>
        </w:rPr>
      </w:pPr>
      <w:r w:rsidRPr="00FB72D0">
        <w:rPr>
          <w:rFonts w:cs="Arial" w:hint="eastAsia"/>
          <w:sz w:val="24"/>
        </w:rPr>
        <w:lastRenderedPageBreak/>
        <w:t>阔步“十四五”，白电人正以更加昂扬的斗志，聚心建党精神，聚力二次创业，为百年白电高质量发展奋勇向前，为山东公司加快建设具有核心竞争力的一流现代化清洁能源区域公司，奋楫扬帆！</w:t>
      </w:r>
    </w:p>
    <w:p w:rsidR="00130AA9" w:rsidRPr="00FB72D0" w:rsidRDefault="00130AA9" w:rsidP="00130AA9">
      <w:pPr>
        <w:spacing w:line="360" w:lineRule="auto"/>
        <w:jc w:val="left"/>
        <w:rPr>
          <w:rFonts w:cs="Arial"/>
          <w:sz w:val="24"/>
        </w:rPr>
      </w:pPr>
    </w:p>
    <w:p w:rsidR="00130AA9" w:rsidRDefault="00130AA9" w:rsidP="00130AA9">
      <w:pPr>
        <w:spacing w:line="360" w:lineRule="auto"/>
        <w:jc w:val="left"/>
        <w:rPr>
          <w:rFonts w:cs="Arial"/>
          <w:sz w:val="24"/>
        </w:rPr>
      </w:pPr>
    </w:p>
    <w:p w:rsidR="00130AA9" w:rsidRPr="00130AA9" w:rsidRDefault="00130AA9" w:rsidP="00130AA9">
      <w:pPr>
        <w:spacing w:line="360" w:lineRule="auto"/>
        <w:jc w:val="left"/>
        <w:rPr>
          <w:rFonts w:cs="Arial"/>
          <w:sz w:val="24"/>
        </w:rPr>
      </w:pPr>
      <w:r w:rsidRPr="00130AA9">
        <w:rPr>
          <w:rFonts w:cs="Arial" w:hint="eastAsia"/>
          <w:sz w:val="24"/>
        </w:rPr>
        <w:t>注意事项：慢镜头</w:t>
      </w:r>
      <w:r w:rsidRPr="00130AA9">
        <w:rPr>
          <w:rFonts w:cs="Arial" w:hint="eastAsia"/>
          <w:sz w:val="24"/>
        </w:rPr>
        <w:t xml:space="preserve"> </w:t>
      </w:r>
      <w:r w:rsidRPr="00130AA9">
        <w:rPr>
          <w:rFonts w:cs="Arial" w:hint="eastAsia"/>
          <w:sz w:val="24"/>
        </w:rPr>
        <w:t>长镜头</w:t>
      </w:r>
      <w:r w:rsidRPr="00130AA9">
        <w:rPr>
          <w:rFonts w:cs="Arial" w:hint="eastAsia"/>
          <w:sz w:val="24"/>
        </w:rPr>
        <w:t xml:space="preserve"> </w:t>
      </w:r>
      <w:r w:rsidRPr="00130AA9">
        <w:rPr>
          <w:rFonts w:cs="Arial" w:hint="eastAsia"/>
          <w:sz w:val="24"/>
        </w:rPr>
        <w:t>以及快切、光影的运用</w:t>
      </w:r>
    </w:p>
    <w:p w:rsidR="00DE4DC5" w:rsidRPr="00130AA9" w:rsidRDefault="00DE4DC5" w:rsidP="00DE4DC5">
      <w:pPr>
        <w:spacing w:line="360" w:lineRule="auto"/>
        <w:ind w:firstLineChars="200" w:firstLine="480"/>
        <w:rPr>
          <w:rFonts w:cs="Arial"/>
          <w:sz w:val="24"/>
        </w:rPr>
      </w:pPr>
    </w:p>
    <w:p w:rsidR="00EB7E46" w:rsidRPr="00130AA9" w:rsidRDefault="00EB7E46" w:rsidP="00130AA9">
      <w:pPr>
        <w:spacing w:line="360" w:lineRule="auto"/>
        <w:ind w:firstLineChars="200" w:firstLine="480"/>
        <w:rPr>
          <w:rFonts w:cs="Arial"/>
          <w:sz w:val="24"/>
        </w:rPr>
      </w:pPr>
    </w:p>
    <w:sectPr w:rsidR="00EB7E46" w:rsidRPr="00130AA9" w:rsidSect="00EB7E46">
      <w:footerReference w:type="default" r:id="rId10"/>
      <w:pgSz w:w="11906" w:h="16838"/>
      <w:pgMar w:top="1361" w:right="1361" w:bottom="1361"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4D22" w:rsidRDefault="001C4D22" w:rsidP="00EB7E46">
      <w:r>
        <w:separator/>
      </w:r>
    </w:p>
  </w:endnote>
  <w:endnote w:type="continuationSeparator" w:id="1">
    <w:p w:rsidR="001C4D22" w:rsidRDefault="001C4D22" w:rsidP="00EB7E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74596765"/>
    </w:sdtPr>
    <w:sdtContent>
      <w:p w:rsidR="00EB7E46" w:rsidRDefault="00065A7B">
        <w:pPr>
          <w:pStyle w:val="a9"/>
          <w:jc w:val="center"/>
        </w:pPr>
        <w:r w:rsidRPr="00065A7B">
          <w:fldChar w:fldCharType="begin"/>
        </w:r>
        <w:r w:rsidR="00B41C08">
          <w:instrText xml:space="preserve"> PAGE   \* MERGEFORMAT </w:instrText>
        </w:r>
        <w:r w:rsidRPr="00065A7B">
          <w:fldChar w:fldCharType="separate"/>
        </w:r>
        <w:r w:rsidR="00A346A2" w:rsidRPr="00A346A2">
          <w:rPr>
            <w:noProof/>
            <w:lang w:val="zh-CN"/>
          </w:rPr>
          <w:t>4</w:t>
        </w:r>
        <w:r>
          <w:rPr>
            <w:lang w:val="zh-CN"/>
          </w:rPr>
          <w:fldChar w:fldCharType="end"/>
        </w:r>
      </w:p>
    </w:sdtContent>
  </w:sdt>
  <w:p w:rsidR="00EB7E46" w:rsidRDefault="00EB7E46">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4D22" w:rsidRDefault="001C4D22" w:rsidP="00EB7E46">
      <w:r>
        <w:separator/>
      </w:r>
    </w:p>
  </w:footnote>
  <w:footnote w:type="continuationSeparator" w:id="1">
    <w:p w:rsidR="001C4D22" w:rsidRDefault="001C4D22" w:rsidP="00EB7E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2E55A4"/>
    <w:multiLevelType w:val="hybridMultilevel"/>
    <w:tmpl w:val="6250025A"/>
    <w:lvl w:ilvl="0" w:tplc="F1086CE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91B65FF"/>
    <w:multiLevelType w:val="multilevel"/>
    <w:tmpl w:val="191B65FF"/>
    <w:lvl w:ilvl="0">
      <w:start w:val="1"/>
      <w:numFmt w:val="decimal"/>
      <w:pStyle w:val="hn1"/>
      <w:suff w:val="space"/>
      <w:lvlText w:val="%1 "/>
      <w:lvlJc w:val="left"/>
      <w:pPr>
        <w:ind w:left="0" w:firstLine="0"/>
      </w:pPr>
      <w:rPr>
        <w:rFonts w:hint="eastAsia"/>
      </w:rPr>
    </w:lvl>
    <w:lvl w:ilvl="1">
      <w:start w:val="1"/>
      <w:numFmt w:val="decimal"/>
      <w:pStyle w:val="hn2"/>
      <w:suff w:val="space"/>
      <w:lvlText w:val="%1.%2"/>
      <w:lvlJc w:val="left"/>
      <w:pPr>
        <w:ind w:left="0" w:firstLine="0"/>
      </w:pPr>
      <w:rPr>
        <w:rFonts w:ascii="Times New Roman" w:hAnsi="Times New Roman" w:cs="Times New Roman" w:hint="default"/>
      </w:rPr>
    </w:lvl>
    <w:lvl w:ilvl="2">
      <w:start w:val="1"/>
      <w:numFmt w:val="decimal"/>
      <w:pStyle w:val="hn3"/>
      <w:suff w:val="space"/>
      <w:lvlText w:val="%1.%2.%3"/>
      <w:lvlJc w:val="left"/>
      <w:pPr>
        <w:ind w:left="0" w:firstLine="0"/>
      </w:pPr>
      <w:rPr>
        <w:rFonts w:hint="eastAsia"/>
      </w:rPr>
    </w:lvl>
    <w:lvl w:ilvl="3">
      <w:start w:val="1"/>
      <w:numFmt w:val="decimal"/>
      <w:pStyle w:val="hn4"/>
      <w:suff w:val="space"/>
      <w:lvlText w:val="%1.%2.%3.%4"/>
      <w:lvlJc w:val="left"/>
      <w:pPr>
        <w:ind w:left="0" w:firstLine="0"/>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48965CDF"/>
    <w:multiLevelType w:val="hybridMultilevel"/>
    <w:tmpl w:val="17AC7922"/>
    <w:lvl w:ilvl="0" w:tplc="837E21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145F"/>
    <w:rsid w:val="00005BA7"/>
    <w:rsid w:val="00007D03"/>
    <w:rsid w:val="000100B2"/>
    <w:rsid w:val="000107F8"/>
    <w:rsid w:val="00013CA1"/>
    <w:rsid w:val="00013E8D"/>
    <w:rsid w:val="00013F21"/>
    <w:rsid w:val="000152F3"/>
    <w:rsid w:val="00020DC9"/>
    <w:rsid w:val="000217C5"/>
    <w:rsid w:val="00024813"/>
    <w:rsid w:val="000252BC"/>
    <w:rsid w:val="00026ED2"/>
    <w:rsid w:val="000320EC"/>
    <w:rsid w:val="00035B28"/>
    <w:rsid w:val="0003633A"/>
    <w:rsid w:val="00037A3A"/>
    <w:rsid w:val="000402D8"/>
    <w:rsid w:val="0004113E"/>
    <w:rsid w:val="000429E0"/>
    <w:rsid w:val="00045DE7"/>
    <w:rsid w:val="000462F0"/>
    <w:rsid w:val="00056331"/>
    <w:rsid w:val="000573D9"/>
    <w:rsid w:val="00057711"/>
    <w:rsid w:val="00060270"/>
    <w:rsid w:val="00060632"/>
    <w:rsid w:val="000611FB"/>
    <w:rsid w:val="00065A7B"/>
    <w:rsid w:val="000674F7"/>
    <w:rsid w:val="00071829"/>
    <w:rsid w:val="000765C3"/>
    <w:rsid w:val="000765FA"/>
    <w:rsid w:val="00077971"/>
    <w:rsid w:val="00083D8D"/>
    <w:rsid w:val="00085DBC"/>
    <w:rsid w:val="00087C9B"/>
    <w:rsid w:val="00090018"/>
    <w:rsid w:val="00093172"/>
    <w:rsid w:val="000A0A2D"/>
    <w:rsid w:val="000A5EF9"/>
    <w:rsid w:val="000A7139"/>
    <w:rsid w:val="000B0218"/>
    <w:rsid w:val="000B045E"/>
    <w:rsid w:val="000B5DE5"/>
    <w:rsid w:val="000C0B08"/>
    <w:rsid w:val="000C6034"/>
    <w:rsid w:val="000C6092"/>
    <w:rsid w:val="000C70B5"/>
    <w:rsid w:val="000D2A5F"/>
    <w:rsid w:val="000D3FB1"/>
    <w:rsid w:val="000D4385"/>
    <w:rsid w:val="000D6E8B"/>
    <w:rsid w:val="000D7C75"/>
    <w:rsid w:val="000E10CB"/>
    <w:rsid w:val="000E70C7"/>
    <w:rsid w:val="000F4D5A"/>
    <w:rsid w:val="00101B91"/>
    <w:rsid w:val="00101F9E"/>
    <w:rsid w:val="001021F1"/>
    <w:rsid w:val="00102F8E"/>
    <w:rsid w:val="0010435B"/>
    <w:rsid w:val="00111642"/>
    <w:rsid w:val="00112B4E"/>
    <w:rsid w:val="001137D2"/>
    <w:rsid w:val="00116E68"/>
    <w:rsid w:val="001176B1"/>
    <w:rsid w:val="00122EF6"/>
    <w:rsid w:val="00124A81"/>
    <w:rsid w:val="001265FC"/>
    <w:rsid w:val="00130AA9"/>
    <w:rsid w:val="00132A6E"/>
    <w:rsid w:val="0013527B"/>
    <w:rsid w:val="00141806"/>
    <w:rsid w:val="00141F70"/>
    <w:rsid w:val="00143B77"/>
    <w:rsid w:val="00143BD1"/>
    <w:rsid w:val="00144A85"/>
    <w:rsid w:val="00145D09"/>
    <w:rsid w:val="00146BB2"/>
    <w:rsid w:val="0014731B"/>
    <w:rsid w:val="00147C3E"/>
    <w:rsid w:val="00151E27"/>
    <w:rsid w:val="0015233E"/>
    <w:rsid w:val="001544BE"/>
    <w:rsid w:val="00161780"/>
    <w:rsid w:val="001618C1"/>
    <w:rsid w:val="00161B7E"/>
    <w:rsid w:val="001649AA"/>
    <w:rsid w:val="001655F8"/>
    <w:rsid w:val="001660D4"/>
    <w:rsid w:val="0016638B"/>
    <w:rsid w:val="00166532"/>
    <w:rsid w:val="00166814"/>
    <w:rsid w:val="00170110"/>
    <w:rsid w:val="001718B5"/>
    <w:rsid w:val="001729F9"/>
    <w:rsid w:val="00172A27"/>
    <w:rsid w:val="0017580A"/>
    <w:rsid w:val="001802A5"/>
    <w:rsid w:val="0018362B"/>
    <w:rsid w:val="0018669C"/>
    <w:rsid w:val="001918C7"/>
    <w:rsid w:val="00192FF0"/>
    <w:rsid w:val="00194AD3"/>
    <w:rsid w:val="00195196"/>
    <w:rsid w:val="001A0008"/>
    <w:rsid w:val="001A06FD"/>
    <w:rsid w:val="001A080F"/>
    <w:rsid w:val="001A5338"/>
    <w:rsid w:val="001A69F2"/>
    <w:rsid w:val="001A752D"/>
    <w:rsid w:val="001C35DC"/>
    <w:rsid w:val="001C4C6D"/>
    <w:rsid w:val="001C4D22"/>
    <w:rsid w:val="001D32C4"/>
    <w:rsid w:val="001D5429"/>
    <w:rsid w:val="001E1844"/>
    <w:rsid w:val="001E1E41"/>
    <w:rsid w:val="001E2FDB"/>
    <w:rsid w:val="001E48EE"/>
    <w:rsid w:val="001E54CD"/>
    <w:rsid w:val="001F1D23"/>
    <w:rsid w:val="001F23FD"/>
    <w:rsid w:val="002012C1"/>
    <w:rsid w:val="00202FF5"/>
    <w:rsid w:val="00204B43"/>
    <w:rsid w:val="00204C11"/>
    <w:rsid w:val="00207BBA"/>
    <w:rsid w:val="0021063B"/>
    <w:rsid w:val="002112B9"/>
    <w:rsid w:val="002138AA"/>
    <w:rsid w:val="00213E93"/>
    <w:rsid w:val="00220F28"/>
    <w:rsid w:val="002210CD"/>
    <w:rsid w:val="002224A9"/>
    <w:rsid w:val="0022260B"/>
    <w:rsid w:val="00223B54"/>
    <w:rsid w:val="002252C3"/>
    <w:rsid w:val="00225EDF"/>
    <w:rsid w:val="00227D0B"/>
    <w:rsid w:val="0023122D"/>
    <w:rsid w:val="0023251A"/>
    <w:rsid w:val="002353F1"/>
    <w:rsid w:val="00235B56"/>
    <w:rsid w:val="00236436"/>
    <w:rsid w:val="002413BE"/>
    <w:rsid w:val="0024177D"/>
    <w:rsid w:val="002549AB"/>
    <w:rsid w:val="002560FA"/>
    <w:rsid w:val="00256A51"/>
    <w:rsid w:val="00260BCB"/>
    <w:rsid w:val="0026299F"/>
    <w:rsid w:val="00263EF2"/>
    <w:rsid w:val="00264503"/>
    <w:rsid w:val="002671CE"/>
    <w:rsid w:val="00267C45"/>
    <w:rsid w:val="00270B40"/>
    <w:rsid w:val="00270E4A"/>
    <w:rsid w:val="00275DF8"/>
    <w:rsid w:val="00277A62"/>
    <w:rsid w:val="00281BDD"/>
    <w:rsid w:val="0028325A"/>
    <w:rsid w:val="002904F9"/>
    <w:rsid w:val="00291873"/>
    <w:rsid w:val="002927D6"/>
    <w:rsid w:val="0029466A"/>
    <w:rsid w:val="00296981"/>
    <w:rsid w:val="00296C12"/>
    <w:rsid w:val="002A3FE0"/>
    <w:rsid w:val="002A759F"/>
    <w:rsid w:val="002A7F64"/>
    <w:rsid w:val="002B3CCE"/>
    <w:rsid w:val="002B5C07"/>
    <w:rsid w:val="002B6B4F"/>
    <w:rsid w:val="002B7834"/>
    <w:rsid w:val="002B7DD6"/>
    <w:rsid w:val="002C17D9"/>
    <w:rsid w:val="002C242E"/>
    <w:rsid w:val="002C2BC0"/>
    <w:rsid w:val="002C575F"/>
    <w:rsid w:val="002C7D50"/>
    <w:rsid w:val="002D22C9"/>
    <w:rsid w:val="002D2699"/>
    <w:rsid w:val="002D30C1"/>
    <w:rsid w:val="002D462D"/>
    <w:rsid w:val="002D7FA9"/>
    <w:rsid w:val="002E1DB0"/>
    <w:rsid w:val="002E25C9"/>
    <w:rsid w:val="002E3880"/>
    <w:rsid w:val="002E3CF8"/>
    <w:rsid w:val="002E449E"/>
    <w:rsid w:val="002E4B45"/>
    <w:rsid w:val="002E6C81"/>
    <w:rsid w:val="002F15FF"/>
    <w:rsid w:val="002F1710"/>
    <w:rsid w:val="002F1871"/>
    <w:rsid w:val="002F2A3C"/>
    <w:rsid w:val="002F30B4"/>
    <w:rsid w:val="002F6056"/>
    <w:rsid w:val="002F65A3"/>
    <w:rsid w:val="002F7B8B"/>
    <w:rsid w:val="002F7DA3"/>
    <w:rsid w:val="0030264B"/>
    <w:rsid w:val="00302B9E"/>
    <w:rsid w:val="00307802"/>
    <w:rsid w:val="003118D1"/>
    <w:rsid w:val="003152BC"/>
    <w:rsid w:val="00325E07"/>
    <w:rsid w:val="00326B77"/>
    <w:rsid w:val="00327162"/>
    <w:rsid w:val="00330174"/>
    <w:rsid w:val="00332B92"/>
    <w:rsid w:val="00333765"/>
    <w:rsid w:val="00333782"/>
    <w:rsid w:val="0033447B"/>
    <w:rsid w:val="00335687"/>
    <w:rsid w:val="00342E27"/>
    <w:rsid w:val="003432CA"/>
    <w:rsid w:val="003438F6"/>
    <w:rsid w:val="0034440F"/>
    <w:rsid w:val="00353FFE"/>
    <w:rsid w:val="00354180"/>
    <w:rsid w:val="00357AC3"/>
    <w:rsid w:val="00363F27"/>
    <w:rsid w:val="00367555"/>
    <w:rsid w:val="00373B44"/>
    <w:rsid w:val="00377D82"/>
    <w:rsid w:val="003810DA"/>
    <w:rsid w:val="00385AE6"/>
    <w:rsid w:val="0039196D"/>
    <w:rsid w:val="003920DF"/>
    <w:rsid w:val="003930A4"/>
    <w:rsid w:val="00394CB8"/>
    <w:rsid w:val="00395885"/>
    <w:rsid w:val="00397965"/>
    <w:rsid w:val="003A14F2"/>
    <w:rsid w:val="003A38C7"/>
    <w:rsid w:val="003B077F"/>
    <w:rsid w:val="003B3B1F"/>
    <w:rsid w:val="003B501D"/>
    <w:rsid w:val="003B53D3"/>
    <w:rsid w:val="003B79D4"/>
    <w:rsid w:val="003C29C2"/>
    <w:rsid w:val="003C5896"/>
    <w:rsid w:val="003C77BA"/>
    <w:rsid w:val="003D0973"/>
    <w:rsid w:val="003D123D"/>
    <w:rsid w:val="003D1591"/>
    <w:rsid w:val="003D2720"/>
    <w:rsid w:val="003D3306"/>
    <w:rsid w:val="003D4DC0"/>
    <w:rsid w:val="003D625F"/>
    <w:rsid w:val="003D7B5D"/>
    <w:rsid w:val="003E3D47"/>
    <w:rsid w:val="003E50C6"/>
    <w:rsid w:val="003E620C"/>
    <w:rsid w:val="003E790D"/>
    <w:rsid w:val="003F1F35"/>
    <w:rsid w:val="003F4DD8"/>
    <w:rsid w:val="003F6868"/>
    <w:rsid w:val="003F7DDF"/>
    <w:rsid w:val="00403E51"/>
    <w:rsid w:val="00404E11"/>
    <w:rsid w:val="00410426"/>
    <w:rsid w:val="004117E5"/>
    <w:rsid w:val="00412F98"/>
    <w:rsid w:val="004142C0"/>
    <w:rsid w:val="00414541"/>
    <w:rsid w:val="004156A1"/>
    <w:rsid w:val="00420419"/>
    <w:rsid w:val="00421929"/>
    <w:rsid w:val="00422F74"/>
    <w:rsid w:val="00422F7C"/>
    <w:rsid w:val="004278C8"/>
    <w:rsid w:val="00434810"/>
    <w:rsid w:val="004348C1"/>
    <w:rsid w:val="00436545"/>
    <w:rsid w:val="0044049A"/>
    <w:rsid w:val="00440988"/>
    <w:rsid w:val="00440C68"/>
    <w:rsid w:val="004457B5"/>
    <w:rsid w:val="00445DBB"/>
    <w:rsid w:val="00447E1B"/>
    <w:rsid w:val="00452E32"/>
    <w:rsid w:val="0045583A"/>
    <w:rsid w:val="004623C6"/>
    <w:rsid w:val="0046294B"/>
    <w:rsid w:val="004664E4"/>
    <w:rsid w:val="00466F63"/>
    <w:rsid w:val="004715B2"/>
    <w:rsid w:val="004722C0"/>
    <w:rsid w:val="0047244A"/>
    <w:rsid w:val="00472C1F"/>
    <w:rsid w:val="004731BD"/>
    <w:rsid w:val="00473AB3"/>
    <w:rsid w:val="00476BF9"/>
    <w:rsid w:val="00477D5D"/>
    <w:rsid w:val="00482280"/>
    <w:rsid w:val="004863EF"/>
    <w:rsid w:val="00487DF9"/>
    <w:rsid w:val="0049108A"/>
    <w:rsid w:val="004920B3"/>
    <w:rsid w:val="00493CC5"/>
    <w:rsid w:val="00496CB9"/>
    <w:rsid w:val="004A1BDF"/>
    <w:rsid w:val="004A4E50"/>
    <w:rsid w:val="004A6161"/>
    <w:rsid w:val="004A6574"/>
    <w:rsid w:val="004B09B1"/>
    <w:rsid w:val="004B47D3"/>
    <w:rsid w:val="004C0DBA"/>
    <w:rsid w:val="004C421B"/>
    <w:rsid w:val="004C66F1"/>
    <w:rsid w:val="004C6707"/>
    <w:rsid w:val="004D023D"/>
    <w:rsid w:val="004D2294"/>
    <w:rsid w:val="004D27B9"/>
    <w:rsid w:val="004D3257"/>
    <w:rsid w:val="004D42EC"/>
    <w:rsid w:val="004D7D2A"/>
    <w:rsid w:val="004E00E7"/>
    <w:rsid w:val="004E2DE2"/>
    <w:rsid w:val="004E3235"/>
    <w:rsid w:val="004E35C0"/>
    <w:rsid w:val="004E7B1E"/>
    <w:rsid w:val="004E7F49"/>
    <w:rsid w:val="004F0E7A"/>
    <w:rsid w:val="004F25B3"/>
    <w:rsid w:val="004F2757"/>
    <w:rsid w:val="004F31FD"/>
    <w:rsid w:val="004F67F4"/>
    <w:rsid w:val="0050187D"/>
    <w:rsid w:val="00501BBE"/>
    <w:rsid w:val="00502C8E"/>
    <w:rsid w:val="00504D30"/>
    <w:rsid w:val="00505C1A"/>
    <w:rsid w:val="005060F3"/>
    <w:rsid w:val="00510938"/>
    <w:rsid w:val="00512BF2"/>
    <w:rsid w:val="00512FBA"/>
    <w:rsid w:val="005161B3"/>
    <w:rsid w:val="00517472"/>
    <w:rsid w:val="005224A5"/>
    <w:rsid w:val="00525433"/>
    <w:rsid w:val="00526680"/>
    <w:rsid w:val="0052766B"/>
    <w:rsid w:val="00527D5E"/>
    <w:rsid w:val="005304B4"/>
    <w:rsid w:val="005324CA"/>
    <w:rsid w:val="005326B3"/>
    <w:rsid w:val="005343A1"/>
    <w:rsid w:val="00537426"/>
    <w:rsid w:val="00542DC4"/>
    <w:rsid w:val="0054308F"/>
    <w:rsid w:val="00552758"/>
    <w:rsid w:val="00557F5D"/>
    <w:rsid w:val="00560B0A"/>
    <w:rsid w:val="00561D38"/>
    <w:rsid w:val="0056288D"/>
    <w:rsid w:val="00562DC4"/>
    <w:rsid w:val="0056424A"/>
    <w:rsid w:val="00566A9E"/>
    <w:rsid w:val="00566BF1"/>
    <w:rsid w:val="00570013"/>
    <w:rsid w:val="00570AA2"/>
    <w:rsid w:val="00570F8B"/>
    <w:rsid w:val="00571FDC"/>
    <w:rsid w:val="005806FA"/>
    <w:rsid w:val="0058074F"/>
    <w:rsid w:val="00580D5F"/>
    <w:rsid w:val="00582771"/>
    <w:rsid w:val="0058293C"/>
    <w:rsid w:val="00583E4F"/>
    <w:rsid w:val="0058454F"/>
    <w:rsid w:val="00586F44"/>
    <w:rsid w:val="00590A29"/>
    <w:rsid w:val="005914AC"/>
    <w:rsid w:val="005915AA"/>
    <w:rsid w:val="00591D0E"/>
    <w:rsid w:val="00593BE6"/>
    <w:rsid w:val="005957DE"/>
    <w:rsid w:val="005A010B"/>
    <w:rsid w:val="005A0CD6"/>
    <w:rsid w:val="005A206A"/>
    <w:rsid w:val="005A61D1"/>
    <w:rsid w:val="005A7962"/>
    <w:rsid w:val="005A7FCA"/>
    <w:rsid w:val="005C5252"/>
    <w:rsid w:val="005D0C66"/>
    <w:rsid w:val="005D174F"/>
    <w:rsid w:val="005D270C"/>
    <w:rsid w:val="005D3ECB"/>
    <w:rsid w:val="005D6C20"/>
    <w:rsid w:val="005E4866"/>
    <w:rsid w:val="005E5DEB"/>
    <w:rsid w:val="005E6B78"/>
    <w:rsid w:val="005E7558"/>
    <w:rsid w:val="005F1E47"/>
    <w:rsid w:val="005F2CD5"/>
    <w:rsid w:val="005F38FE"/>
    <w:rsid w:val="005F5AC6"/>
    <w:rsid w:val="005F65FB"/>
    <w:rsid w:val="00601577"/>
    <w:rsid w:val="00605EF4"/>
    <w:rsid w:val="006072A8"/>
    <w:rsid w:val="00610F9F"/>
    <w:rsid w:val="006142C9"/>
    <w:rsid w:val="00614F96"/>
    <w:rsid w:val="00620CEE"/>
    <w:rsid w:val="006257FD"/>
    <w:rsid w:val="00625D46"/>
    <w:rsid w:val="006301C1"/>
    <w:rsid w:val="0063045B"/>
    <w:rsid w:val="006304BE"/>
    <w:rsid w:val="00634113"/>
    <w:rsid w:val="00635133"/>
    <w:rsid w:val="0063537A"/>
    <w:rsid w:val="0063586E"/>
    <w:rsid w:val="00637104"/>
    <w:rsid w:val="006409CE"/>
    <w:rsid w:val="00641EA1"/>
    <w:rsid w:val="00650C1E"/>
    <w:rsid w:val="00654DF3"/>
    <w:rsid w:val="0065670A"/>
    <w:rsid w:val="006569CD"/>
    <w:rsid w:val="00666B63"/>
    <w:rsid w:val="006718BA"/>
    <w:rsid w:val="00671A6D"/>
    <w:rsid w:val="006731AF"/>
    <w:rsid w:val="00675026"/>
    <w:rsid w:val="00682B41"/>
    <w:rsid w:val="00683DA4"/>
    <w:rsid w:val="006862F7"/>
    <w:rsid w:val="00686DF3"/>
    <w:rsid w:val="00690715"/>
    <w:rsid w:val="00691719"/>
    <w:rsid w:val="006933AC"/>
    <w:rsid w:val="006935D7"/>
    <w:rsid w:val="00693B1D"/>
    <w:rsid w:val="0069590C"/>
    <w:rsid w:val="006A156C"/>
    <w:rsid w:val="006A2698"/>
    <w:rsid w:val="006A37F2"/>
    <w:rsid w:val="006A3CF9"/>
    <w:rsid w:val="006A43E9"/>
    <w:rsid w:val="006A4B9C"/>
    <w:rsid w:val="006A5F3D"/>
    <w:rsid w:val="006A5FEE"/>
    <w:rsid w:val="006A77F4"/>
    <w:rsid w:val="006B0E29"/>
    <w:rsid w:val="006B2BC6"/>
    <w:rsid w:val="006B34F7"/>
    <w:rsid w:val="006B67B7"/>
    <w:rsid w:val="006B69DE"/>
    <w:rsid w:val="006B6FC3"/>
    <w:rsid w:val="006B7C35"/>
    <w:rsid w:val="006B7E67"/>
    <w:rsid w:val="006C09B4"/>
    <w:rsid w:val="006C3601"/>
    <w:rsid w:val="006C366F"/>
    <w:rsid w:val="006C6BDD"/>
    <w:rsid w:val="006D4611"/>
    <w:rsid w:val="006D5015"/>
    <w:rsid w:val="006D58EB"/>
    <w:rsid w:val="006D6BCC"/>
    <w:rsid w:val="006E183A"/>
    <w:rsid w:val="006E212E"/>
    <w:rsid w:val="006E2867"/>
    <w:rsid w:val="006E2A38"/>
    <w:rsid w:val="006E3582"/>
    <w:rsid w:val="006E45E4"/>
    <w:rsid w:val="006F1D71"/>
    <w:rsid w:val="006F2E64"/>
    <w:rsid w:val="006F46EE"/>
    <w:rsid w:val="006F5911"/>
    <w:rsid w:val="006F6273"/>
    <w:rsid w:val="00700A5A"/>
    <w:rsid w:val="0070586B"/>
    <w:rsid w:val="00710F2F"/>
    <w:rsid w:val="0071449B"/>
    <w:rsid w:val="007157BA"/>
    <w:rsid w:val="0071658F"/>
    <w:rsid w:val="00720E01"/>
    <w:rsid w:val="007220F2"/>
    <w:rsid w:val="007221F2"/>
    <w:rsid w:val="00724228"/>
    <w:rsid w:val="007248C1"/>
    <w:rsid w:val="00727675"/>
    <w:rsid w:val="00732D29"/>
    <w:rsid w:val="007336F1"/>
    <w:rsid w:val="00734017"/>
    <w:rsid w:val="00734577"/>
    <w:rsid w:val="00736D2C"/>
    <w:rsid w:val="0074176E"/>
    <w:rsid w:val="0074449D"/>
    <w:rsid w:val="0074494F"/>
    <w:rsid w:val="00745D23"/>
    <w:rsid w:val="007515B8"/>
    <w:rsid w:val="0075255A"/>
    <w:rsid w:val="007530AC"/>
    <w:rsid w:val="00756C4B"/>
    <w:rsid w:val="0076049A"/>
    <w:rsid w:val="007638FB"/>
    <w:rsid w:val="00764FE7"/>
    <w:rsid w:val="00771231"/>
    <w:rsid w:val="00771CFC"/>
    <w:rsid w:val="00772967"/>
    <w:rsid w:val="00772F41"/>
    <w:rsid w:val="007746BE"/>
    <w:rsid w:val="00775C2E"/>
    <w:rsid w:val="0078113A"/>
    <w:rsid w:val="00783FD5"/>
    <w:rsid w:val="00784BF4"/>
    <w:rsid w:val="00786A94"/>
    <w:rsid w:val="00791B45"/>
    <w:rsid w:val="00795810"/>
    <w:rsid w:val="007A0AF7"/>
    <w:rsid w:val="007A5827"/>
    <w:rsid w:val="007A6332"/>
    <w:rsid w:val="007A667C"/>
    <w:rsid w:val="007A7CE2"/>
    <w:rsid w:val="007B2444"/>
    <w:rsid w:val="007B52EC"/>
    <w:rsid w:val="007B6540"/>
    <w:rsid w:val="007C7D1B"/>
    <w:rsid w:val="007D25A7"/>
    <w:rsid w:val="007D48E8"/>
    <w:rsid w:val="007D544F"/>
    <w:rsid w:val="007D60FC"/>
    <w:rsid w:val="007D6823"/>
    <w:rsid w:val="007D7AC6"/>
    <w:rsid w:val="007E21D5"/>
    <w:rsid w:val="007E6475"/>
    <w:rsid w:val="007F2A0C"/>
    <w:rsid w:val="007F42B9"/>
    <w:rsid w:val="007F43D0"/>
    <w:rsid w:val="00800F78"/>
    <w:rsid w:val="00801CD9"/>
    <w:rsid w:val="00803854"/>
    <w:rsid w:val="00804435"/>
    <w:rsid w:val="008055BF"/>
    <w:rsid w:val="00805DA0"/>
    <w:rsid w:val="008101EC"/>
    <w:rsid w:val="00811039"/>
    <w:rsid w:val="0081107F"/>
    <w:rsid w:val="008119E7"/>
    <w:rsid w:val="00813CC0"/>
    <w:rsid w:val="00814857"/>
    <w:rsid w:val="00815855"/>
    <w:rsid w:val="0081609C"/>
    <w:rsid w:val="008171BE"/>
    <w:rsid w:val="00823CDA"/>
    <w:rsid w:val="00823E33"/>
    <w:rsid w:val="00824D0D"/>
    <w:rsid w:val="008268D2"/>
    <w:rsid w:val="008356EA"/>
    <w:rsid w:val="008376A8"/>
    <w:rsid w:val="00841595"/>
    <w:rsid w:val="00841D6F"/>
    <w:rsid w:val="008462F7"/>
    <w:rsid w:val="008472CD"/>
    <w:rsid w:val="008515B2"/>
    <w:rsid w:val="008519C0"/>
    <w:rsid w:val="008557E5"/>
    <w:rsid w:val="008612C4"/>
    <w:rsid w:val="008624E7"/>
    <w:rsid w:val="00863B19"/>
    <w:rsid w:val="0086472A"/>
    <w:rsid w:val="008661FD"/>
    <w:rsid w:val="008746D5"/>
    <w:rsid w:val="0087549C"/>
    <w:rsid w:val="008800C4"/>
    <w:rsid w:val="008833FE"/>
    <w:rsid w:val="00883E91"/>
    <w:rsid w:val="00891AAF"/>
    <w:rsid w:val="00896636"/>
    <w:rsid w:val="00896658"/>
    <w:rsid w:val="008A2387"/>
    <w:rsid w:val="008A518A"/>
    <w:rsid w:val="008B627C"/>
    <w:rsid w:val="008B6E2D"/>
    <w:rsid w:val="008C34E5"/>
    <w:rsid w:val="008C54B6"/>
    <w:rsid w:val="008C7DB5"/>
    <w:rsid w:val="008C7EF9"/>
    <w:rsid w:val="008D21AE"/>
    <w:rsid w:val="008D35EC"/>
    <w:rsid w:val="008D371E"/>
    <w:rsid w:val="008D3CFC"/>
    <w:rsid w:val="008D4116"/>
    <w:rsid w:val="008D581C"/>
    <w:rsid w:val="008D77EE"/>
    <w:rsid w:val="008E2944"/>
    <w:rsid w:val="008E33AC"/>
    <w:rsid w:val="008E6E1E"/>
    <w:rsid w:val="008E7D3A"/>
    <w:rsid w:val="008F1B37"/>
    <w:rsid w:val="008F77B5"/>
    <w:rsid w:val="008F7BBF"/>
    <w:rsid w:val="00900F05"/>
    <w:rsid w:val="00902C6F"/>
    <w:rsid w:val="009033FD"/>
    <w:rsid w:val="00903C71"/>
    <w:rsid w:val="009048E8"/>
    <w:rsid w:val="00904EA3"/>
    <w:rsid w:val="00905501"/>
    <w:rsid w:val="00907637"/>
    <w:rsid w:val="00911282"/>
    <w:rsid w:val="00912774"/>
    <w:rsid w:val="009148E5"/>
    <w:rsid w:val="00914B6A"/>
    <w:rsid w:val="00915DF9"/>
    <w:rsid w:val="009160B2"/>
    <w:rsid w:val="00916B92"/>
    <w:rsid w:val="00921699"/>
    <w:rsid w:val="00927585"/>
    <w:rsid w:val="00930D8E"/>
    <w:rsid w:val="00936265"/>
    <w:rsid w:val="009365B6"/>
    <w:rsid w:val="00937524"/>
    <w:rsid w:val="0094162B"/>
    <w:rsid w:val="00943F13"/>
    <w:rsid w:val="00944857"/>
    <w:rsid w:val="0094586D"/>
    <w:rsid w:val="00946D7B"/>
    <w:rsid w:val="0095135B"/>
    <w:rsid w:val="00955759"/>
    <w:rsid w:val="00960E16"/>
    <w:rsid w:val="00961AA3"/>
    <w:rsid w:val="00963B6C"/>
    <w:rsid w:val="009661AC"/>
    <w:rsid w:val="00966984"/>
    <w:rsid w:val="00966C26"/>
    <w:rsid w:val="0096786E"/>
    <w:rsid w:val="00971B10"/>
    <w:rsid w:val="00974837"/>
    <w:rsid w:val="00974F11"/>
    <w:rsid w:val="00975A82"/>
    <w:rsid w:val="00980539"/>
    <w:rsid w:val="009806E1"/>
    <w:rsid w:val="00983616"/>
    <w:rsid w:val="00984A23"/>
    <w:rsid w:val="00987F3B"/>
    <w:rsid w:val="00992F49"/>
    <w:rsid w:val="00997E6F"/>
    <w:rsid w:val="009A1BC4"/>
    <w:rsid w:val="009A4253"/>
    <w:rsid w:val="009A46CE"/>
    <w:rsid w:val="009A6924"/>
    <w:rsid w:val="009B06FC"/>
    <w:rsid w:val="009B2E88"/>
    <w:rsid w:val="009B5D00"/>
    <w:rsid w:val="009B76CB"/>
    <w:rsid w:val="009C00AE"/>
    <w:rsid w:val="009C1367"/>
    <w:rsid w:val="009C2203"/>
    <w:rsid w:val="009C326E"/>
    <w:rsid w:val="009C42F0"/>
    <w:rsid w:val="009C5025"/>
    <w:rsid w:val="009C5B89"/>
    <w:rsid w:val="009C62D8"/>
    <w:rsid w:val="009D01B2"/>
    <w:rsid w:val="009D0EC2"/>
    <w:rsid w:val="009D3F1E"/>
    <w:rsid w:val="009D627D"/>
    <w:rsid w:val="009D77D2"/>
    <w:rsid w:val="009E03A7"/>
    <w:rsid w:val="009E1468"/>
    <w:rsid w:val="009E14F2"/>
    <w:rsid w:val="009E1BE2"/>
    <w:rsid w:val="009E4E48"/>
    <w:rsid w:val="009E7995"/>
    <w:rsid w:val="009F6EEA"/>
    <w:rsid w:val="009F746A"/>
    <w:rsid w:val="00A003BA"/>
    <w:rsid w:val="00A00526"/>
    <w:rsid w:val="00A01427"/>
    <w:rsid w:val="00A02B77"/>
    <w:rsid w:val="00A12E71"/>
    <w:rsid w:val="00A13D41"/>
    <w:rsid w:val="00A14511"/>
    <w:rsid w:val="00A14A20"/>
    <w:rsid w:val="00A15B2F"/>
    <w:rsid w:val="00A268B2"/>
    <w:rsid w:val="00A324CC"/>
    <w:rsid w:val="00A346A2"/>
    <w:rsid w:val="00A356E9"/>
    <w:rsid w:val="00A3608B"/>
    <w:rsid w:val="00A364FA"/>
    <w:rsid w:val="00A36A25"/>
    <w:rsid w:val="00A371CA"/>
    <w:rsid w:val="00A378A7"/>
    <w:rsid w:val="00A37ACE"/>
    <w:rsid w:val="00A4213F"/>
    <w:rsid w:val="00A44026"/>
    <w:rsid w:val="00A44383"/>
    <w:rsid w:val="00A4594E"/>
    <w:rsid w:val="00A46586"/>
    <w:rsid w:val="00A56F67"/>
    <w:rsid w:val="00A62A03"/>
    <w:rsid w:val="00A63483"/>
    <w:rsid w:val="00A63778"/>
    <w:rsid w:val="00A66B63"/>
    <w:rsid w:val="00A70AFE"/>
    <w:rsid w:val="00A70F7F"/>
    <w:rsid w:val="00A7325B"/>
    <w:rsid w:val="00A73573"/>
    <w:rsid w:val="00A735B2"/>
    <w:rsid w:val="00A76250"/>
    <w:rsid w:val="00A816DA"/>
    <w:rsid w:val="00A81FD5"/>
    <w:rsid w:val="00A848A6"/>
    <w:rsid w:val="00A909E7"/>
    <w:rsid w:val="00A90F4D"/>
    <w:rsid w:val="00A927A8"/>
    <w:rsid w:val="00A9302E"/>
    <w:rsid w:val="00A931A5"/>
    <w:rsid w:val="00A93623"/>
    <w:rsid w:val="00AA5664"/>
    <w:rsid w:val="00AB5B9F"/>
    <w:rsid w:val="00AB5E90"/>
    <w:rsid w:val="00AC04CA"/>
    <w:rsid w:val="00AC1A4E"/>
    <w:rsid w:val="00AC2878"/>
    <w:rsid w:val="00AC53CE"/>
    <w:rsid w:val="00AC60B7"/>
    <w:rsid w:val="00AD0776"/>
    <w:rsid w:val="00AD084C"/>
    <w:rsid w:val="00AD1496"/>
    <w:rsid w:val="00AD2D5B"/>
    <w:rsid w:val="00AD4189"/>
    <w:rsid w:val="00AD579D"/>
    <w:rsid w:val="00AD57FC"/>
    <w:rsid w:val="00AD6E5C"/>
    <w:rsid w:val="00AE244B"/>
    <w:rsid w:val="00AE6C1C"/>
    <w:rsid w:val="00AF11D9"/>
    <w:rsid w:val="00AF232D"/>
    <w:rsid w:val="00AF50DD"/>
    <w:rsid w:val="00AF539E"/>
    <w:rsid w:val="00AF61B3"/>
    <w:rsid w:val="00B01970"/>
    <w:rsid w:val="00B03D10"/>
    <w:rsid w:val="00B04C87"/>
    <w:rsid w:val="00B064EE"/>
    <w:rsid w:val="00B078A3"/>
    <w:rsid w:val="00B11137"/>
    <w:rsid w:val="00B1277B"/>
    <w:rsid w:val="00B12AAC"/>
    <w:rsid w:val="00B12EA4"/>
    <w:rsid w:val="00B14C14"/>
    <w:rsid w:val="00B16550"/>
    <w:rsid w:val="00B16CD3"/>
    <w:rsid w:val="00B25065"/>
    <w:rsid w:val="00B26669"/>
    <w:rsid w:val="00B3068C"/>
    <w:rsid w:val="00B30B3F"/>
    <w:rsid w:val="00B32AB6"/>
    <w:rsid w:val="00B33D32"/>
    <w:rsid w:val="00B33F5B"/>
    <w:rsid w:val="00B359B2"/>
    <w:rsid w:val="00B419E1"/>
    <w:rsid w:val="00B41C08"/>
    <w:rsid w:val="00B440CB"/>
    <w:rsid w:val="00B45ADB"/>
    <w:rsid w:val="00B4700A"/>
    <w:rsid w:val="00B4713B"/>
    <w:rsid w:val="00B47BCE"/>
    <w:rsid w:val="00B51EAD"/>
    <w:rsid w:val="00B5553D"/>
    <w:rsid w:val="00B64825"/>
    <w:rsid w:val="00B66AF4"/>
    <w:rsid w:val="00B66F7B"/>
    <w:rsid w:val="00B67D18"/>
    <w:rsid w:val="00B73E3A"/>
    <w:rsid w:val="00B7475A"/>
    <w:rsid w:val="00B75165"/>
    <w:rsid w:val="00B76016"/>
    <w:rsid w:val="00B760A3"/>
    <w:rsid w:val="00B76E58"/>
    <w:rsid w:val="00B802DE"/>
    <w:rsid w:val="00B82B16"/>
    <w:rsid w:val="00B82F5E"/>
    <w:rsid w:val="00B85445"/>
    <w:rsid w:val="00B90650"/>
    <w:rsid w:val="00B945A7"/>
    <w:rsid w:val="00B95655"/>
    <w:rsid w:val="00BA16C1"/>
    <w:rsid w:val="00BA1BF5"/>
    <w:rsid w:val="00BA481A"/>
    <w:rsid w:val="00BA5B1D"/>
    <w:rsid w:val="00BA7E59"/>
    <w:rsid w:val="00BB2085"/>
    <w:rsid w:val="00BB3757"/>
    <w:rsid w:val="00BB399F"/>
    <w:rsid w:val="00BB6081"/>
    <w:rsid w:val="00BB7976"/>
    <w:rsid w:val="00BC05E0"/>
    <w:rsid w:val="00BC25F6"/>
    <w:rsid w:val="00BC270D"/>
    <w:rsid w:val="00BD1476"/>
    <w:rsid w:val="00BD3B16"/>
    <w:rsid w:val="00BE0D8A"/>
    <w:rsid w:val="00BE190C"/>
    <w:rsid w:val="00BE35F7"/>
    <w:rsid w:val="00BE60E3"/>
    <w:rsid w:val="00BE7C53"/>
    <w:rsid w:val="00C03584"/>
    <w:rsid w:val="00C036D4"/>
    <w:rsid w:val="00C037FE"/>
    <w:rsid w:val="00C04A57"/>
    <w:rsid w:val="00C04F63"/>
    <w:rsid w:val="00C0554E"/>
    <w:rsid w:val="00C057D3"/>
    <w:rsid w:val="00C070F9"/>
    <w:rsid w:val="00C12253"/>
    <w:rsid w:val="00C27B4B"/>
    <w:rsid w:val="00C31638"/>
    <w:rsid w:val="00C338D0"/>
    <w:rsid w:val="00C400E6"/>
    <w:rsid w:val="00C44923"/>
    <w:rsid w:val="00C50002"/>
    <w:rsid w:val="00C55168"/>
    <w:rsid w:val="00C6047B"/>
    <w:rsid w:val="00C61F86"/>
    <w:rsid w:val="00C736E0"/>
    <w:rsid w:val="00C74AA1"/>
    <w:rsid w:val="00C74EBA"/>
    <w:rsid w:val="00C80F99"/>
    <w:rsid w:val="00C81722"/>
    <w:rsid w:val="00C81DA1"/>
    <w:rsid w:val="00C81DA7"/>
    <w:rsid w:val="00C90BAE"/>
    <w:rsid w:val="00C948FF"/>
    <w:rsid w:val="00C9526C"/>
    <w:rsid w:val="00C95C6A"/>
    <w:rsid w:val="00C9630E"/>
    <w:rsid w:val="00CA0138"/>
    <w:rsid w:val="00CA3909"/>
    <w:rsid w:val="00CA4E93"/>
    <w:rsid w:val="00CA653C"/>
    <w:rsid w:val="00CA6D78"/>
    <w:rsid w:val="00CB08F2"/>
    <w:rsid w:val="00CB1D09"/>
    <w:rsid w:val="00CB3872"/>
    <w:rsid w:val="00CB535E"/>
    <w:rsid w:val="00CB7A0E"/>
    <w:rsid w:val="00CB7B4A"/>
    <w:rsid w:val="00CC18FC"/>
    <w:rsid w:val="00CC2FDD"/>
    <w:rsid w:val="00CC78EE"/>
    <w:rsid w:val="00CD0FEF"/>
    <w:rsid w:val="00CD1957"/>
    <w:rsid w:val="00CD2210"/>
    <w:rsid w:val="00CD44C2"/>
    <w:rsid w:val="00CD6745"/>
    <w:rsid w:val="00CE09F0"/>
    <w:rsid w:val="00CE1376"/>
    <w:rsid w:val="00CE1671"/>
    <w:rsid w:val="00CE1672"/>
    <w:rsid w:val="00CE278A"/>
    <w:rsid w:val="00CE74DB"/>
    <w:rsid w:val="00CF23B0"/>
    <w:rsid w:val="00CF6E31"/>
    <w:rsid w:val="00CF774D"/>
    <w:rsid w:val="00CF7C9C"/>
    <w:rsid w:val="00D01252"/>
    <w:rsid w:val="00D0751E"/>
    <w:rsid w:val="00D11507"/>
    <w:rsid w:val="00D12BE7"/>
    <w:rsid w:val="00D1305A"/>
    <w:rsid w:val="00D16169"/>
    <w:rsid w:val="00D17A36"/>
    <w:rsid w:val="00D21DAD"/>
    <w:rsid w:val="00D22868"/>
    <w:rsid w:val="00D25DBF"/>
    <w:rsid w:val="00D353E1"/>
    <w:rsid w:val="00D43286"/>
    <w:rsid w:val="00D471D2"/>
    <w:rsid w:val="00D474C3"/>
    <w:rsid w:val="00D47A90"/>
    <w:rsid w:val="00D51A7F"/>
    <w:rsid w:val="00D51CA1"/>
    <w:rsid w:val="00D568B8"/>
    <w:rsid w:val="00D63B3D"/>
    <w:rsid w:val="00D6500A"/>
    <w:rsid w:val="00D666E1"/>
    <w:rsid w:val="00D7721B"/>
    <w:rsid w:val="00D83FA3"/>
    <w:rsid w:val="00D861F6"/>
    <w:rsid w:val="00D9111F"/>
    <w:rsid w:val="00D92B12"/>
    <w:rsid w:val="00D93877"/>
    <w:rsid w:val="00D973DB"/>
    <w:rsid w:val="00D97F23"/>
    <w:rsid w:val="00DA106E"/>
    <w:rsid w:val="00DA66B7"/>
    <w:rsid w:val="00DB3E0C"/>
    <w:rsid w:val="00DB52D4"/>
    <w:rsid w:val="00DC06DA"/>
    <w:rsid w:val="00DC2404"/>
    <w:rsid w:val="00DC40C2"/>
    <w:rsid w:val="00DC476D"/>
    <w:rsid w:val="00DC4CB5"/>
    <w:rsid w:val="00DD0B20"/>
    <w:rsid w:val="00DD381F"/>
    <w:rsid w:val="00DE3158"/>
    <w:rsid w:val="00DE4DC5"/>
    <w:rsid w:val="00DE581F"/>
    <w:rsid w:val="00DE5F98"/>
    <w:rsid w:val="00DF1DE5"/>
    <w:rsid w:val="00DF3257"/>
    <w:rsid w:val="00DF4597"/>
    <w:rsid w:val="00DF6405"/>
    <w:rsid w:val="00DF715A"/>
    <w:rsid w:val="00E018A7"/>
    <w:rsid w:val="00E01F72"/>
    <w:rsid w:val="00E03046"/>
    <w:rsid w:val="00E13ADB"/>
    <w:rsid w:val="00E15AFA"/>
    <w:rsid w:val="00E163A1"/>
    <w:rsid w:val="00E20BA4"/>
    <w:rsid w:val="00E24775"/>
    <w:rsid w:val="00E262E4"/>
    <w:rsid w:val="00E26DB7"/>
    <w:rsid w:val="00E27F02"/>
    <w:rsid w:val="00E30092"/>
    <w:rsid w:val="00E33CE9"/>
    <w:rsid w:val="00E33EC5"/>
    <w:rsid w:val="00E35D39"/>
    <w:rsid w:val="00E379DC"/>
    <w:rsid w:val="00E37EFC"/>
    <w:rsid w:val="00E4310E"/>
    <w:rsid w:val="00E4587C"/>
    <w:rsid w:val="00E54A77"/>
    <w:rsid w:val="00E5700A"/>
    <w:rsid w:val="00E572F6"/>
    <w:rsid w:val="00E60C87"/>
    <w:rsid w:val="00E629E1"/>
    <w:rsid w:val="00E633AE"/>
    <w:rsid w:val="00E64E9A"/>
    <w:rsid w:val="00E65ACB"/>
    <w:rsid w:val="00E6618E"/>
    <w:rsid w:val="00E66394"/>
    <w:rsid w:val="00E759BC"/>
    <w:rsid w:val="00E81339"/>
    <w:rsid w:val="00E828AB"/>
    <w:rsid w:val="00E84DA2"/>
    <w:rsid w:val="00E87B93"/>
    <w:rsid w:val="00E900D3"/>
    <w:rsid w:val="00E90E7C"/>
    <w:rsid w:val="00E9629E"/>
    <w:rsid w:val="00E962FF"/>
    <w:rsid w:val="00E977E6"/>
    <w:rsid w:val="00EA086B"/>
    <w:rsid w:val="00EA114C"/>
    <w:rsid w:val="00EA354D"/>
    <w:rsid w:val="00EB35D2"/>
    <w:rsid w:val="00EB4A58"/>
    <w:rsid w:val="00EB59FD"/>
    <w:rsid w:val="00EB6F27"/>
    <w:rsid w:val="00EB7C7C"/>
    <w:rsid w:val="00EB7E46"/>
    <w:rsid w:val="00EC3209"/>
    <w:rsid w:val="00EC50AA"/>
    <w:rsid w:val="00EC6F18"/>
    <w:rsid w:val="00EC7F21"/>
    <w:rsid w:val="00ED155C"/>
    <w:rsid w:val="00ED2555"/>
    <w:rsid w:val="00ED2A63"/>
    <w:rsid w:val="00ED4413"/>
    <w:rsid w:val="00EE0F30"/>
    <w:rsid w:val="00EE1F36"/>
    <w:rsid w:val="00EE6417"/>
    <w:rsid w:val="00EE7DFC"/>
    <w:rsid w:val="00EF27FE"/>
    <w:rsid w:val="00EF3220"/>
    <w:rsid w:val="00EF351F"/>
    <w:rsid w:val="00EF442F"/>
    <w:rsid w:val="00EF4A8D"/>
    <w:rsid w:val="00EF5BC7"/>
    <w:rsid w:val="00F00C7C"/>
    <w:rsid w:val="00F04FCB"/>
    <w:rsid w:val="00F06D67"/>
    <w:rsid w:val="00F103A3"/>
    <w:rsid w:val="00F20AAE"/>
    <w:rsid w:val="00F22326"/>
    <w:rsid w:val="00F22E27"/>
    <w:rsid w:val="00F26DA5"/>
    <w:rsid w:val="00F3053A"/>
    <w:rsid w:val="00F37BE5"/>
    <w:rsid w:val="00F45A59"/>
    <w:rsid w:val="00F53B9D"/>
    <w:rsid w:val="00F569E0"/>
    <w:rsid w:val="00F574B7"/>
    <w:rsid w:val="00F60CF9"/>
    <w:rsid w:val="00F645DE"/>
    <w:rsid w:val="00F72F3F"/>
    <w:rsid w:val="00F74311"/>
    <w:rsid w:val="00F80269"/>
    <w:rsid w:val="00F834AD"/>
    <w:rsid w:val="00F8355A"/>
    <w:rsid w:val="00F848BB"/>
    <w:rsid w:val="00F9709A"/>
    <w:rsid w:val="00FA1605"/>
    <w:rsid w:val="00FA72D0"/>
    <w:rsid w:val="00FA7A21"/>
    <w:rsid w:val="00FB0389"/>
    <w:rsid w:val="00FB1811"/>
    <w:rsid w:val="00FB1E6F"/>
    <w:rsid w:val="00FB5657"/>
    <w:rsid w:val="00FB72D0"/>
    <w:rsid w:val="00FB76E3"/>
    <w:rsid w:val="00FC08DB"/>
    <w:rsid w:val="00FC193A"/>
    <w:rsid w:val="00FC47E8"/>
    <w:rsid w:val="00FC5553"/>
    <w:rsid w:val="00FC6788"/>
    <w:rsid w:val="00FD20C0"/>
    <w:rsid w:val="00FD23A6"/>
    <w:rsid w:val="00FD6782"/>
    <w:rsid w:val="00FE271B"/>
    <w:rsid w:val="00FE3716"/>
    <w:rsid w:val="00FE5C6E"/>
    <w:rsid w:val="00FF1819"/>
    <w:rsid w:val="00FF230E"/>
    <w:rsid w:val="00FF24D8"/>
    <w:rsid w:val="00FF334C"/>
    <w:rsid w:val="00FF34EF"/>
    <w:rsid w:val="00FF7FF0"/>
    <w:rsid w:val="05AB40EA"/>
    <w:rsid w:val="07D369A9"/>
    <w:rsid w:val="07D6265F"/>
    <w:rsid w:val="08564856"/>
    <w:rsid w:val="08A75381"/>
    <w:rsid w:val="08BF469E"/>
    <w:rsid w:val="08E96AAA"/>
    <w:rsid w:val="09593DA3"/>
    <w:rsid w:val="096874C0"/>
    <w:rsid w:val="09F71202"/>
    <w:rsid w:val="0BA73F33"/>
    <w:rsid w:val="0C817884"/>
    <w:rsid w:val="0E3C0284"/>
    <w:rsid w:val="0E6B7B36"/>
    <w:rsid w:val="10424321"/>
    <w:rsid w:val="109665F9"/>
    <w:rsid w:val="11826FE6"/>
    <w:rsid w:val="12A212D8"/>
    <w:rsid w:val="13C51ABA"/>
    <w:rsid w:val="13DB155B"/>
    <w:rsid w:val="158A7015"/>
    <w:rsid w:val="16C756EE"/>
    <w:rsid w:val="182C6AC3"/>
    <w:rsid w:val="18406297"/>
    <w:rsid w:val="194045AB"/>
    <w:rsid w:val="19633CBF"/>
    <w:rsid w:val="1A4C6148"/>
    <w:rsid w:val="1B621088"/>
    <w:rsid w:val="1D057D2D"/>
    <w:rsid w:val="1D7C6F5A"/>
    <w:rsid w:val="1E7D02C6"/>
    <w:rsid w:val="1E8B0D85"/>
    <w:rsid w:val="22CF427F"/>
    <w:rsid w:val="22EC737D"/>
    <w:rsid w:val="250913EB"/>
    <w:rsid w:val="28737505"/>
    <w:rsid w:val="2C546B45"/>
    <w:rsid w:val="2E1A43D6"/>
    <w:rsid w:val="335F75E7"/>
    <w:rsid w:val="36AD2C5D"/>
    <w:rsid w:val="36BB4FAA"/>
    <w:rsid w:val="37187F19"/>
    <w:rsid w:val="375E0717"/>
    <w:rsid w:val="38D9632E"/>
    <w:rsid w:val="38E53646"/>
    <w:rsid w:val="3AE2318A"/>
    <w:rsid w:val="3B731859"/>
    <w:rsid w:val="3DA7604D"/>
    <w:rsid w:val="3F6943C5"/>
    <w:rsid w:val="42354CD3"/>
    <w:rsid w:val="423F3C74"/>
    <w:rsid w:val="42974DAD"/>
    <w:rsid w:val="439F0B8F"/>
    <w:rsid w:val="48EF0A90"/>
    <w:rsid w:val="49911E1E"/>
    <w:rsid w:val="49B948D3"/>
    <w:rsid w:val="4A73776F"/>
    <w:rsid w:val="4CEB17E9"/>
    <w:rsid w:val="4DB65004"/>
    <w:rsid w:val="4DC33B9A"/>
    <w:rsid w:val="4F583D4F"/>
    <w:rsid w:val="50B8379F"/>
    <w:rsid w:val="50BC6B63"/>
    <w:rsid w:val="51BB09E9"/>
    <w:rsid w:val="52210E25"/>
    <w:rsid w:val="540026BA"/>
    <w:rsid w:val="557E6405"/>
    <w:rsid w:val="57257A57"/>
    <w:rsid w:val="58211F35"/>
    <w:rsid w:val="5A2F62E4"/>
    <w:rsid w:val="5AC25504"/>
    <w:rsid w:val="5CAA6643"/>
    <w:rsid w:val="5D6068BC"/>
    <w:rsid w:val="5D70009B"/>
    <w:rsid w:val="5E6B29DC"/>
    <w:rsid w:val="5EB7270C"/>
    <w:rsid w:val="60000C02"/>
    <w:rsid w:val="609635B5"/>
    <w:rsid w:val="60D07A7D"/>
    <w:rsid w:val="61C46967"/>
    <w:rsid w:val="62D54D79"/>
    <w:rsid w:val="630D134C"/>
    <w:rsid w:val="63800551"/>
    <w:rsid w:val="63841F73"/>
    <w:rsid w:val="64B00B85"/>
    <w:rsid w:val="67207D8F"/>
    <w:rsid w:val="67F4767D"/>
    <w:rsid w:val="67F74678"/>
    <w:rsid w:val="68074ABD"/>
    <w:rsid w:val="68DB0178"/>
    <w:rsid w:val="694D0A90"/>
    <w:rsid w:val="69EE4C9B"/>
    <w:rsid w:val="6A303B4A"/>
    <w:rsid w:val="6C4F2B96"/>
    <w:rsid w:val="6C993E19"/>
    <w:rsid w:val="6CC84B50"/>
    <w:rsid w:val="6D423356"/>
    <w:rsid w:val="6D882FF7"/>
    <w:rsid w:val="6DC97FC5"/>
    <w:rsid w:val="6E193FD6"/>
    <w:rsid w:val="6E1B00DA"/>
    <w:rsid w:val="6E2219AB"/>
    <w:rsid w:val="6F05734E"/>
    <w:rsid w:val="6F0777F5"/>
    <w:rsid w:val="6F944CDB"/>
    <w:rsid w:val="70461F32"/>
    <w:rsid w:val="70E95798"/>
    <w:rsid w:val="712F4896"/>
    <w:rsid w:val="71B84950"/>
    <w:rsid w:val="73E71866"/>
    <w:rsid w:val="74ED23DE"/>
    <w:rsid w:val="75694D97"/>
    <w:rsid w:val="79BA0BF2"/>
    <w:rsid w:val="79D501C2"/>
    <w:rsid w:val="7AF907E7"/>
    <w:rsid w:val="7D5C24EE"/>
    <w:rsid w:val="7D837CCD"/>
    <w:rsid w:val="7F6116ED"/>
    <w:rsid w:val="7FFA63F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qFormat="1"/>
    <w:lsdException w:name="toc 2" w:locked="1" w:semiHidden="0" w:uiPriority="39" w:unhideWhenUsed="0" w:qFormat="1"/>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iPriority="0" w:unhideWhenUsed="0" w:qFormat="1"/>
    <w:lsdException w:name="header" w:unhideWhenUsed="0" w:qFormat="1"/>
    <w:lsdException w:name="footer" w:semiHidden="0" w:unhideWhenUsed="0" w:qFormat="1"/>
    <w:lsdException w:name="caption" w:locked="1" w:uiPriority="0" w:qFormat="1"/>
    <w:lsdException w:name="List 2" w:semiHidden="0" w:uiPriority="0" w:unhideWhenUsed="0" w:qFormat="1"/>
    <w:lsdException w:name="Title" w:locked="1" w:semiHidden="0" w:uiPriority="0" w:unhideWhenUsed="0" w:qFormat="1"/>
    <w:lsdException w:name="Default Paragraph Font" w:uiPriority="1"/>
    <w:lsdException w:name="Body Text" w:semiHidden="0" w:unhideWhenUsed="0" w:qFormat="1"/>
    <w:lsdException w:name="Body Text Indent" w:semiHidden="0" w:uiPriority="0" w:qFormat="1"/>
    <w:lsdException w:name="Subtitle" w:locked="1" w:semiHidden="0" w:uiPriority="0" w:unhideWhenUsed="0" w:qFormat="1"/>
    <w:lsdException w:name="Date" w:qFormat="1"/>
    <w:lsdException w:name="Body Text First Indent" w:semiHidden="0" w:uiPriority="0" w:unhideWhenUsed="0" w:qFormat="1"/>
    <w:lsdException w:name="Body Text 2" w:semiHidden="0" w:uiPriority="0" w:unhideWhenUsed="0" w:qFormat="1"/>
    <w:lsdException w:name="Strong" w:locked="1" w:semiHidden="0" w:uiPriority="0" w:unhideWhenUsed="0" w:qFormat="1"/>
    <w:lsdException w:name="Emphasis" w:locked="1" w:semiHidden="0" w:uiPriority="0" w:unhideWhenUsed="0" w:qFormat="1"/>
    <w:lsdException w:name="Plain Text" w:semiHidden="0" w:uiPriority="0" w:unhideWhenUsed="0" w:qFormat="1"/>
    <w:lsdException w:name="Normal Table" w:qFormat="1"/>
    <w:lsdException w:name="Balloon Text" w:unhideWhenUsed="0" w:qFormat="1"/>
    <w:lsdException w:name="Table Grid" w:locked="1"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7E46"/>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EB7E46"/>
    <w:pPr>
      <w:keepNext/>
      <w:keepLines/>
      <w:spacing w:before="340" w:after="330" w:line="578" w:lineRule="auto"/>
      <w:outlineLvl w:val="0"/>
    </w:pPr>
    <w:rPr>
      <w:b/>
      <w:bCs/>
      <w:kern w:val="44"/>
      <w:sz w:val="44"/>
      <w:szCs w:val="44"/>
    </w:rPr>
  </w:style>
  <w:style w:type="paragraph" w:styleId="2">
    <w:name w:val="heading 2"/>
    <w:basedOn w:val="a"/>
    <w:next w:val="a"/>
    <w:link w:val="2Char"/>
    <w:semiHidden/>
    <w:unhideWhenUsed/>
    <w:qFormat/>
    <w:locked/>
    <w:rsid w:val="00EB7E4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semiHidden/>
    <w:unhideWhenUsed/>
    <w:qFormat/>
    <w:locked/>
    <w:rsid w:val="00EB7E46"/>
    <w:pPr>
      <w:keepNext/>
      <w:keepLines/>
      <w:spacing w:before="260" w:after="260" w:line="416" w:lineRule="auto"/>
      <w:outlineLvl w:val="2"/>
    </w:pPr>
    <w:rPr>
      <w:b/>
      <w:bCs/>
      <w:sz w:val="32"/>
      <w:szCs w:val="32"/>
    </w:rPr>
  </w:style>
  <w:style w:type="paragraph" w:styleId="4">
    <w:name w:val="heading 4"/>
    <w:basedOn w:val="a"/>
    <w:next w:val="a"/>
    <w:link w:val="4Char"/>
    <w:semiHidden/>
    <w:unhideWhenUsed/>
    <w:qFormat/>
    <w:locked/>
    <w:rsid w:val="00EB7E46"/>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EB7E46"/>
    <w:pPr>
      <w:spacing w:line="300" w:lineRule="auto"/>
      <w:ind w:firstLineChars="200" w:firstLine="420"/>
      <w:jc w:val="left"/>
    </w:pPr>
    <w:rPr>
      <w:sz w:val="24"/>
    </w:rPr>
  </w:style>
  <w:style w:type="paragraph" w:styleId="a4">
    <w:name w:val="Body Text"/>
    <w:basedOn w:val="a"/>
    <w:link w:val="Char0"/>
    <w:uiPriority w:val="99"/>
    <w:qFormat/>
    <w:rsid w:val="00EB7E46"/>
    <w:pPr>
      <w:spacing w:line="360" w:lineRule="auto"/>
    </w:pPr>
    <w:rPr>
      <w:rFonts w:ascii="宋体" w:hAnsi="Calibri"/>
      <w:kern w:val="0"/>
      <w:sz w:val="24"/>
    </w:rPr>
  </w:style>
  <w:style w:type="paragraph" w:styleId="a5">
    <w:name w:val="Body Text Indent"/>
    <w:basedOn w:val="a"/>
    <w:link w:val="Char1"/>
    <w:unhideWhenUsed/>
    <w:qFormat/>
    <w:rsid w:val="00EB7E46"/>
    <w:pPr>
      <w:spacing w:after="120"/>
      <w:ind w:leftChars="200" w:left="420"/>
    </w:pPr>
  </w:style>
  <w:style w:type="paragraph" w:styleId="20">
    <w:name w:val="List 2"/>
    <w:basedOn w:val="a"/>
    <w:qFormat/>
    <w:rsid w:val="00EB7E46"/>
    <w:pPr>
      <w:ind w:left="840" w:hanging="420"/>
    </w:pPr>
  </w:style>
  <w:style w:type="paragraph" w:styleId="a6">
    <w:name w:val="Plain Text"/>
    <w:basedOn w:val="a"/>
    <w:link w:val="Char10"/>
    <w:qFormat/>
    <w:rsid w:val="00EB7E46"/>
    <w:pPr>
      <w:adjustRightInd w:val="0"/>
      <w:spacing w:line="360" w:lineRule="auto"/>
      <w:jc w:val="left"/>
      <w:textAlignment w:val="baseline"/>
    </w:pPr>
    <w:rPr>
      <w:rFonts w:ascii="Calibri" w:hAnsi="Calibri"/>
      <w:sz w:val="24"/>
      <w:szCs w:val="22"/>
    </w:rPr>
  </w:style>
  <w:style w:type="paragraph" w:styleId="a7">
    <w:name w:val="Date"/>
    <w:basedOn w:val="a"/>
    <w:next w:val="a"/>
    <w:link w:val="Char2"/>
    <w:uiPriority w:val="99"/>
    <w:semiHidden/>
    <w:unhideWhenUsed/>
    <w:qFormat/>
    <w:rsid w:val="00EB7E46"/>
    <w:pPr>
      <w:ind w:leftChars="2500" w:left="100"/>
    </w:pPr>
  </w:style>
  <w:style w:type="paragraph" w:styleId="a8">
    <w:name w:val="Balloon Text"/>
    <w:basedOn w:val="a"/>
    <w:link w:val="Char3"/>
    <w:uiPriority w:val="99"/>
    <w:semiHidden/>
    <w:qFormat/>
    <w:rsid w:val="00EB7E46"/>
    <w:rPr>
      <w:sz w:val="18"/>
      <w:szCs w:val="18"/>
    </w:rPr>
  </w:style>
  <w:style w:type="paragraph" w:styleId="a9">
    <w:name w:val="footer"/>
    <w:basedOn w:val="a"/>
    <w:link w:val="Char4"/>
    <w:uiPriority w:val="99"/>
    <w:qFormat/>
    <w:rsid w:val="00EB7E46"/>
    <w:pPr>
      <w:tabs>
        <w:tab w:val="center" w:pos="4153"/>
        <w:tab w:val="right" w:pos="8306"/>
      </w:tabs>
      <w:snapToGrid w:val="0"/>
      <w:jc w:val="left"/>
    </w:pPr>
    <w:rPr>
      <w:sz w:val="18"/>
      <w:szCs w:val="18"/>
    </w:rPr>
  </w:style>
  <w:style w:type="paragraph" w:styleId="aa">
    <w:name w:val="header"/>
    <w:basedOn w:val="a"/>
    <w:link w:val="Char5"/>
    <w:uiPriority w:val="99"/>
    <w:semiHidden/>
    <w:qFormat/>
    <w:rsid w:val="00EB7E46"/>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locked/>
    <w:rsid w:val="00EB7E46"/>
    <w:pPr>
      <w:widowControl/>
      <w:tabs>
        <w:tab w:val="right" w:leader="dot" w:pos="9608"/>
      </w:tabs>
      <w:spacing w:before="120" w:after="120"/>
    </w:pPr>
    <w:rPr>
      <w:b/>
      <w:bCs/>
      <w:caps/>
      <w:color w:val="000000"/>
      <w:kern w:val="0"/>
      <w:sz w:val="24"/>
    </w:rPr>
  </w:style>
  <w:style w:type="paragraph" w:styleId="21">
    <w:name w:val="toc 2"/>
    <w:basedOn w:val="a"/>
    <w:next w:val="a"/>
    <w:uiPriority w:val="39"/>
    <w:qFormat/>
    <w:locked/>
    <w:rsid w:val="00EB7E46"/>
    <w:pPr>
      <w:widowControl/>
      <w:ind w:left="200"/>
      <w:jc w:val="left"/>
    </w:pPr>
    <w:rPr>
      <w:smallCaps/>
      <w:kern w:val="0"/>
      <w:sz w:val="20"/>
      <w:szCs w:val="20"/>
    </w:rPr>
  </w:style>
  <w:style w:type="paragraph" w:styleId="22">
    <w:name w:val="Body Text 2"/>
    <w:basedOn w:val="a"/>
    <w:link w:val="2Char1"/>
    <w:qFormat/>
    <w:rsid w:val="00EB7E46"/>
    <w:pPr>
      <w:spacing w:after="120" w:line="480" w:lineRule="auto"/>
    </w:pPr>
    <w:rPr>
      <w:rFonts w:ascii="Calibri" w:hAnsi="Calibri"/>
      <w:szCs w:val="22"/>
    </w:rPr>
  </w:style>
  <w:style w:type="paragraph" w:styleId="ab">
    <w:name w:val="Body Text First Indent"/>
    <w:basedOn w:val="a4"/>
    <w:link w:val="Char6"/>
    <w:qFormat/>
    <w:rsid w:val="00EB7E46"/>
    <w:pPr>
      <w:spacing w:after="120" w:line="240" w:lineRule="auto"/>
      <w:ind w:firstLineChars="100" w:firstLine="420"/>
    </w:pPr>
    <w:rPr>
      <w:rFonts w:ascii="Times New Roman" w:hAnsi="Times New Roman"/>
      <w:kern w:val="2"/>
      <w:sz w:val="21"/>
    </w:rPr>
  </w:style>
  <w:style w:type="table" w:styleId="ac">
    <w:name w:val="Table Grid"/>
    <w:basedOn w:val="a1"/>
    <w:qFormat/>
    <w:locked/>
    <w:rsid w:val="00EB7E4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9"/>
    <w:qFormat/>
    <w:locked/>
    <w:rsid w:val="00EB7E46"/>
    <w:rPr>
      <w:rFonts w:ascii="Times New Roman" w:eastAsia="宋体" w:hAnsi="Times New Roman" w:cs="Times New Roman"/>
      <w:b/>
      <w:bCs/>
      <w:kern w:val="44"/>
      <w:sz w:val="44"/>
      <w:szCs w:val="44"/>
    </w:rPr>
  </w:style>
  <w:style w:type="character" w:customStyle="1" w:styleId="Char5">
    <w:name w:val="页眉 Char"/>
    <w:basedOn w:val="a0"/>
    <w:link w:val="aa"/>
    <w:uiPriority w:val="99"/>
    <w:semiHidden/>
    <w:qFormat/>
    <w:locked/>
    <w:rsid w:val="00EB7E46"/>
    <w:rPr>
      <w:rFonts w:cs="Times New Roman"/>
      <w:sz w:val="18"/>
      <w:szCs w:val="18"/>
    </w:rPr>
  </w:style>
  <w:style w:type="character" w:customStyle="1" w:styleId="Char4">
    <w:name w:val="页脚 Char"/>
    <w:basedOn w:val="a0"/>
    <w:link w:val="a9"/>
    <w:uiPriority w:val="99"/>
    <w:qFormat/>
    <w:locked/>
    <w:rsid w:val="00EB7E46"/>
    <w:rPr>
      <w:rFonts w:cs="Times New Roman"/>
      <w:sz w:val="18"/>
      <w:szCs w:val="18"/>
    </w:rPr>
  </w:style>
  <w:style w:type="paragraph" w:customStyle="1" w:styleId="JY">
    <w:name w:val="JY的章标题"/>
    <w:basedOn w:val="a"/>
    <w:qFormat/>
    <w:rsid w:val="00EB7E46"/>
    <w:pPr>
      <w:tabs>
        <w:tab w:val="left" w:pos="-105"/>
        <w:tab w:val="left" w:pos="720"/>
      </w:tabs>
      <w:spacing w:line="440" w:lineRule="exact"/>
      <w:ind w:left="720" w:rightChars="-70" w:right="-147" w:hanging="720"/>
      <w:outlineLvl w:val="2"/>
    </w:pPr>
    <w:rPr>
      <w:rFonts w:ascii="宋体" w:hAnsi="宋体"/>
      <w:kern w:val="0"/>
      <w:sz w:val="24"/>
      <w:szCs w:val="20"/>
    </w:rPr>
  </w:style>
  <w:style w:type="paragraph" w:customStyle="1" w:styleId="ad">
    <w:name w:val="表格"/>
    <w:basedOn w:val="a"/>
    <w:qFormat/>
    <w:rsid w:val="00EB7E46"/>
    <w:pPr>
      <w:adjustRightInd w:val="0"/>
      <w:spacing w:line="312" w:lineRule="atLeast"/>
      <w:jc w:val="center"/>
    </w:pPr>
    <w:rPr>
      <w:rFonts w:ascii="宋体"/>
      <w:kern w:val="0"/>
      <w:sz w:val="24"/>
      <w:szCs w:val="20"/>
    </w:rPr>
  </w:style>
  <w:style w:type="character" w:customStyle="1" w:styleId="BodyTextChar1">
    <w:name w:val="Body Text Char1"/>
    <w:uiPriority w:val="99"/>
    <w:qFormat/>
    <w:locked/>
    <w:rsid w:val="00EB7E46"/>
    <w:rPr>
      <w:rFonts w:ascii="宋体"/>
      <w:sz w:val="24"/>
    </w:rPr>
  </w:style>
  <w:style w:type="character" w:customStyle="1" w:styleId="BodyTextChar3">
    <w:name w:val="Body Text Char3"/>
    <w:basedOn w:val="a0"/>
    <w:uiPriority w:val="99"/>
    <w:semiHidden/>
    <w:qFormat/>
    <w:rsid w:val="00EB7E46"/>
    <w:rPr>
      <w:rFonts w:ascii="Times New Roman" w:hAnsi="Times New Roman"/>
      <w:szCs w:val="24"/>
    </w:rPr>
  </w:style>
  <w:style w:type="character" w:customStyle="1" w:styleId="Char0">
    <w:name w:val="正文文本 Char"/>
    <w:basedOn w:val="a0"/>
    <w:link w:val="a4"/>
    <w:uiPriority w:val="99"/>
    <w:qFormat/>
    <w:locked/>
    <w:rsid w:val="00EB7E46"/>
    <w:rPr>
      <w:rFonts w:ascii="Times New Roman" w:eastAsia="宋体" w:hAnsi="Times New Roman" w:cs="Times New Roman"/>
      <w:sz w:val="24"/>
      <w:szCs w:val="24"/>
    </w:rPr>
  </w:style>
  <w:style w:type="character" w:customStyle="1" w:styleId="Char3">
    <w:name w:val="批注框文本 Char"/>
    <w:basedOn w:val="a0"/>
    <w:link w:val="a8"/>
    <w:uiPriority w:val="99"/>
    <w:semiHidden/>
    <w:qFormat/>
    <w:locked/>
    <w:rsid w:val="00EB7E46"/>
    <w:rPr>
      <w:rFonts w:ascii="Times New Roman" w:eastAsia="宋体" w:hAnsi="Times New Roman" w:cs="Times New Roman"/>
      <w:sz w:val="18"/>
      <w:szCs w:val="18"/>
    </w:rPr>
  </w:style>
  <w:style w:type="paragraph" w:customStyle="1" w:styleId="11">
    <w:name w:val="无间隔1"/>
    <w:qFormat/>
    <w:rsid w:val="00EB7E46"/>
    <w:pPr>
      <w:widowControl w:val="0"/>
      <w:jc w:val="both"/>
    </w:pPr>
    <w:rPr>
      <w:kern w:val="2"/>
      <w:sz w:val="21"/>
      <w:szCs w:val="22"/>
    </w:rPr>
  </w:style>
  <w:style w:type="character" w:customStyle="1" w:styleId="Char1">
    <w:name w:val="正文文本缩进 Char"/>
    <w:basedOn w:val="a0"/>
    <w:link w:val="a5"/>
    <w:uiPriority w:val="99"/>
    <w:qFormat/>
    <w:rsid w:val="00EB7E46"/>
    <w:rPr>
      <w:rFonts w:ascii="Times New Roman" w:hAnsi="Times New Roman"/>
      <w:szCs w:val="24"/>
    </w:rPr>
  </w:style>
  <w:style w:type="paragraph" w:customStyle="1" w:styleId="23">
    <w:name w:val="列出段落2"/>
    <w:basedOn w:val="a"/>
    <w:uiPriority w:val="99"/>
    <w:qFormat/>
    <w:rsid w:val="00EB7E46"/>
    <w:pPr>
      <w:ind w:firstLineChars="200" w:firstLine="420"/>
    </w:pPr>
    <w:rPr>
      <w:rFonts w:ascii="Calibri" w:hAnsi="Calibri" w:cs="Calibri"/>
      <w:szCs w:val="21"/>
    </w:rPr>
  </w:style>
  <w:style w:type="character" w:customStyle="1" w:styleId="2Char">
    <w:name w:val="标题 2 Char"/>
    <w:basedOn w:val="a0"/>
    <w:link w:val="2"/>
    <w:semiHidden/>
    <w:qFormat/>
    <w:rsid w:val="00EB7E46"/>
    <w:rPr>
      <w:rFonts w:asciiTheme="majorHAnsi" w:eastAsiaTheme="majorEastAsia" w:hAnsiTheme="majorHAnsi" w:cstheme="majorBidi"/>
      <w:b/>
      <w:bCs/>
      <w:sz w:val="32"/>
      <w:szCs w:val="32"/>
    </w:rPr>
  </w:style>
  <w:style w:type="character" w:customStyle="1" w:styleId="3Char">
    <w:name w:val="标题 3 Char"/>
    <w:basedOn w:val="a0"/>
    <w:link w:val="3"/>
    <w:semiHidden/>
    <w:qFormat/>
    <w:rsid w:val="00EB7E46"/>
    <w:rPr>
      <w:rFonts w:ascii="Times New Roman" w:hAnsi="Times New Roman"/>
      <w:b/>
      <w:bCs/>
      <w:sz w:val="32"/>
      <w:szCs w:val="32"/>
    </w:rPr>
  </w:style>
  <w:style w:type="character" w:customStyle="1" w:styleId="2Char0">
    <w:name w:val="正文文本 2 Char"/>
    <w:qFormat/>
    <w:rsid w:val="00EB7E46"/>
  </w:style>
  <w:style w:type="character" w:customStyle="1" w:styleId="2Char1">
    <w:name w:val="正文文本 2 Char1"/>
    <w:basedOn w:val="a0"/>
    <w:link w:val="22"/>
    <w:uiPriority w:val="99"/>
    <w:semiHidden/>
    <w:qFormat/>
    <w:rsid w:val="00EB7E46"/>
    <w:rPr>
      <w:rFonts w:ascii="Times New Roman" w:hAnsi="Times New Roman"/>
      <w:szCs w:val="24"/>
    </w:rPr>
  </w:style>
  <w:style w:type="paragraph" w:customStyle="1" w:styleId="ae">
    <w:name w:val="正文文字缩进"/>
    <w:basedOn w:val="a"/>
    <w:qFormat/>
    <w:rsid w:val="00EB7E46"/>
    <w:pPr>
      <w:widowControl/>
      <w:spacing w:line="544" w:lineRule="atLeast"/>
      <w:ind w:firstLine="425"/>
      <w:textAlignment w:val="baseline"/>
    </w:pPr>
    <w:rPr>
      <w:rFonts w:hAnsi="Calibri"/>
      <w:color w:val="000000"/>
      <w:kern w:val="0"/>
      <w:sz w:val="24"/>
      <w:u w:color="000000"/>
      <w:lang w:bidi="en-US"/>
    </w:rPr>
  </w:style>
  <w:style w:type="paragraph" w:customStyle="1" w:styleId="BodyText21">
    <w:name w:val="Body Text 21"/>
    <w:basedOn w:val="a"/>
    <w:qFormat/>
    <w:rsid w:val="00EB7E46"/>
    <w:pPr>
      <w:adjustRightInd w:val="0"/>
      <w:spacing w:line="240" w:lineRule="exact"/>
    </w:pPr>
    <w:rPr>
      <w:rFonts w:ascii="宋体"/>
      <w:kern w:val="0"/>
      <w:sz w:val="18"/>
      <w:szCs w:val="20"/>
    </w:rPr>
  </w:style>
  <w:style w:type="paragraph" w:styleId="af">
    <w:name w:val="List Paragraph"/>
    <w:basedOn w:val="a"/>
    <w:link w:val="Char7"/>
    <w:uiPriority w:val="34"/>
    <w:qFormat/>
    <w:rsid w:val="00EB7E46"/>
    <w:pPr>
      <w:ind w:firstLineChars="200" w:firstLine="420"/>
    </w:pPr>
  </w:style>
  <w:style w:type="paragraph" w:customStyle="1" w:styleId="30">
    <w:name w:val="标题3"/>
    <w:basedOn w:val="a"/>
    <w:next w:val="a"/>
    <w:qFormat/>
    <w:rsid w:val="00EB7E46"/>
    <w:pPr>
      <w:widowControl/>
      <w:tabs>
        <w:tab w:val="left" w:pos="540"/>
      </w:tabs>
      <w:snapToGrid w:val="0"/>
      <w:spacing w:line="360" w:lineRule="auto"/>
      <w:jc w:val="left"/>
      <w:outlineLvl w:val="2"/>
    </w:pPr>
    <w:rPr>
      <w:rFonts w:ascii="宋体" w:hAnsi="宋体"/>
      <w:bCs/>
      <w:iCs/>
      <w:sz w:val="24"/>
    </w:rPr>
  </w:style>
  <w:style w:type="character" w:customStyle="1" w:styleId="Char8">
    <w:name w:val="纯文本 Char"/>
    <w:qFormat/>
    <w:rsid w:val="00EB7E46"/>
    <w:rPr>
      <w:sz w:val="24"/>
    </w:rPr>
  </w:style>
  <w:style w:type="character" w:customStyle="1" w:styleId="Char10">
    <w:name w:val="纯文本 Char1"/>
    <w:basedOn w:val="a0"/>
    <w:link w:val="a6"/>
    <w:uiPriority w:val="99"/>
    <w:semiHidden/>
    <w:qFormat/>
    <w:rsid w:val="00EB7E46"/>
    <w:rPr>
      <w:rFonts w:ascii="宋体" w:hAnsi="Courier New" w:cs="Courier New"/>
      <w:szCs w:val="21"/>
    </w:rPr>
  </w:style>
  <w:style w:type="character" w:customStyle="1" w:styleId="Char6">
    <w:name w:val="正文首行缩进 Char"/>
    <w:basedOn w:val="Char0"/>
    <w:link w:val="ab"/>
    <w:qFormat/>
    <w:rsid w:val="00EB7E46"/>
    <w:rPr>
      <w:rFonts w:ascii="Times New Roman" w:eastAsia="宋体" w:hAnsi="Times New Roman" w:cs="Times New Roman"/>
      <w:sz w:val="24"/>
      <w:szCs w:val="24"/>
    </w:rPr>
  </w:style>
  <w:style w:type="character" w:customStyle="1" w:styleId="Char2">
    <w:name w:val="日期 Char"/>
    <w:basedOn w:val="a0"/>
    <w:link w:val="a7"/>
    <w:uiPriority w:val="99"/>
    <w:semiHidden/>
    <w:qFormat/>
    <w:rsid w:val="00EB7E46"/>
    <w:rPr>
      <w:rFonts w:ascii="Times New Roman" w:hAnsi="Times New Roman"/>
      <w:szCs w:val="24"/>
    </w:rPr>
  </w:style>
  <w:style w:type="character" w:customStyle="1" w:styleId="4Char">
    <w:name w:val="标题 4 Char"/>
    <w:basedOn w:val="a0"/>
    <w:link w:val="4"/>
    <w:semiHidden/>
    <w:qFormat/>
    <w:rsid w:val="00EB7E46"/>
    <w:rPr>
      <w:rFonts w:asciiTheme="majorHAnsi" w:eastAsiaTheme="majorEastAsia" w:hAnsiTheme="majorHAnsi" w:cstheme="majorBidi"/>
      <w:b/>
      <w:bCs/>
      <w:sz w:val="28"/>
      <w:szCs w:val="28"/>
    </w:rPr>
  </w:style>
  <w:style w:type="paragraph" w:customStyle="1" w:styleId="31">
    <w:name w:val="列出段落3"/>
    <w:basedOn w:val="a"/>
    <w:qFormat/>
    <w:rsid w:val="00EB7E46"/>
    <w:pPr>
      <w:spacing w:line="360" w:lineRule="auto"/>
      <w:ind w:firstLineChars="200" w:firstLine="420"/>
    </w:pPr>
    <w:rPr>
      <w:rFonts w:hint="eastAsia"/>
      <w:position w:val="-6"/>
    </w:rPr>
  </w:style>
  <w:style w:type="character" w:customStyle="1" w:styleId="Char7">
    <w:name w:val="列出段落 Char"/>
    <w:link w:val="af"/>
    <w:qFormat/>
    <w:locked/>
    <w:rsid w:val="00EB7E46"/>
    <w:rPr>
      <w:rFonts w:ascii="Times New Roman" w:hAnsi="Times New Roman"/>
      <w:szCs w:val="24"/>
    </w:rPr>
  </w:style>
  <w:style w:type="paragraph" w:customStyle="1" w:styleId="Default">
    <w:name w:val="Default"/>
    <w:uiPriority w:val="99"/>
    <w:unhideWhenUsed/>
    <w:qFormat/>
    <w:rsid w:val="00EB7E46"/>
    <w:pPr>
      <w:widowControl w:val="0"/>
      <w:autoSpaceDE w:val="0"/>
      <w:autoSpaceDN w:val="0"/>
      <w:adjustRightInd w:val="0"/>
    </w:pPr>
    <w:rPr>
      <w:rFonts w:ascii="宋体" w:hAnsi="宋体" w:hint="eastAsia"/>
      <w:color w:val="000000"/>
      <w:sz w:val="24"/>
    </w:rPr>
  </w:style>
  <w:style w:type="character" w:customStyle="1" w:styleId="Char">
    <w:name w:val="正文缩进 Char"/>
    <w:link w:val="a3"/>
    <w:qFormat/>
    <w:rsid w:val="00EB7E46"/>
    <w:rPr>
      <w:rFonts w:ascii="Times New Roman" w:hAnsi="Times New Roman"/>
      <w:kern w:val="2"/>
      <w:sz w:val="24"/>
      <w:szCs w:val="24"/>
    </w:rPr>
  </w:style>
  <w:style w:type="paragraph" w:customStyle="1" w:styleId="af0">
    <w:name w:val="院标图"/>
    <w:basedOn w:val="a"/>
    <w:qFormat/>
    <w:rsid w:val="00EB7E46"/>
    <w:pPr>
      <w:spacing w:line="300" w:lineRule="auto"/>
      <w:ind w:firstLineChars="200" w:firstLine="200"/>
      <w:jc w:val="center"/>
    </w:pPr>
    <w:rPr>
      <w:rFonts w:eastAsia="Times New Roman"/>
      <w:szCs w:val="21"/>
    </w:rPr>
  </w:style>
  <w:style w:type="paragraph" w:customStyle="1" w:styleId="hn1">
    <w:name w:val="hn标题1"/>
    <w:basedOn w:val="1"/>
    <w:qFormat/>
    <w:rsid w:val="00EB7E46"/>
    <w:pPr>
      <w:keepNext w:val="0"/>
      <w:keepLines w:val="0"/>
      <w:pageBreakBefore/>
      <w:numPr>
        <w:numId w:val="1"/>
      </w:numPr>
      <w:adjustRightInd w:val="0"/>
      <w:snapToGrid w:val="0"/>
      <w:spacing w:before="480" w:after="480" w:line="240" w:lineRule="auto"/>
      <w:jc w:val="center"/>
    </w:pPr>
    <w:rPr>
      <w:rFonts w:eastAsia="黑体"/>
      <w:b w:val="0"/>
      <w:kern w:val="32"/>
      <w:sz w:val="32"/>
      <w:szCs w:val="32"/>
      <w:lang w:eastAsia="en-US" w:bidi="en-US"/>
    </w:rPr>
  </w:style>
  <w:style w:type="paragraph" w:customStyle="1" w:styleId="hn2">
    <w:name w:val="hn标题2"/>
    <w:basedOn w:val="2"/>
    <w:next w:val="a"/>
    <w:qFormat/>
    <w:rsid w:val="00EB7E46"/>
    <w:pPr>
      <w:keepLines w:val="0"/>
      <w:widowControl/>
      <w:numPr>
        <w:ilvl w:val="1"/>
        <w:numId w:val="1"/>
      </w:numPr>
      <w:adjustRightInd w:val="0"/>
      <w:snapToGrid w:val="0"/>
      <w:spacing w:before="0" w:after="0" w:line="360" w:lineRule="auto"/>
      <w:jc w:val="left"/>
    </w:pPr>
    <w:rPr>
      <w:rFonts w:ascii="黑体" w:eastAsia="黑体" w:hAnsiTheme="minorEastAsia" w:cs="Times New Roman"/>
      <w:b w:val="0"/>
      <w:bCs w:val="0"/>
      <w:iCs/>
      <w:color w:val="000000"/>
      <w:kern w:val="0"/>
      <w:sz w:val="30"/>
      <w:szCs w:val="30"/>
      <w:lang w:bidi="en-US"/>
    </w:rPr>
  </w:style>
  <w:style w:type="paragraph" w:customStyle="1" w:styleId="hn3">
    <w:name w:val="hn标题3"/>
    <w:basedOn w:val="3"/>
    <w:qFormat/>
    <w:rsid w:val="00EB7E46"/>
    <w:pPr>
      <w:keepLines w:val="0"/>
      <w:widowControl/>
      <w:numPr>
        <w:ilvl w:val="2"/>
        <w:numId w:val="1"/>
      </w:numPr>
      <w:adjustRightInd w:val="0"/>
      <w:snapToGrid w:val="0"/>
      <w:spacing w:before="0" w:after="0" w:line="360" w:lineRule="auto"/>
    </w:pPr>
    <w:rPr>
      <w:rFonts w:eastAsia="黑体"/>
      <w:b w:val="0"/>
      <w:kern w:val="0"/>
      <w:sz w:val="28"/>
      <w:szCs w:val="28"/>
      <w:lang w:eastAsia="en-US" w:bidi="en-US"/>
    </w:rPr>
  </w:style>
  <w:style w:type="paragraph" w:customStyle="1" w:styleId="hn4">
    <w:name w:val="hn标题4"/>
    <w:basedOn w:val="4"/>
    <w:qFormat/>
    <w:rsid w:val="00EB7E46"/>
    <w:pPr>
      <w:keepNext w:val="0"/>
      <w:keepLines w:val="0"/>
      <w:widowControl/>
      <w:numPr>
        <w:ilvl w:val="3"/>
        <w:numId w:val="1"/>
      </w:numPr>
      <w:adjustRightInd w:val="0"/>
      <w:snapToGrid w:val="0"/>
      <w:spacing w:before="0" w:after="0" w:line="360" w:lineRule="auto"/>
    </w:pPr>
    <w:rPr>
      <w:rFonts w:ascii="Times New Roman" w:eastAsia="黑体" w:hAnsi="Times New Roman"/>
      <w:b w:val="0"/>
      <w:kern w:val="0"/>
      <w:sz w:val="24"/>
      <w:lang w:bidi="en-US"/>
    </w:rPr>
  </w:style>
  <w:style w:type="paragraph" w:customStyle="1" w:styleId="1b1H111CharchapOGHeadi1">
    <w:name w:val="样式 标题 1章节标题b1H1章标题 1标题 1 Char一级标题，黑粗，三号，序号章chapOG Headi...1"/>
    <w:basedOn w:val="1"/>
    <w:qFormat/>
    <w:rsid w:val="00EB7E46"/>
    <w:pPr>
      <w:keepLines w:val="0"/>
      <w:tabs>
        <w:tab w:val="left" w:pos="1077"/>
      </w:tabs>
      <w:adjustRightInd w:val="0"/>
      <w:spacing w:before="0" w:after="0" w:line="360" w:lineRule="auto"/>
      <w:textAlignment w:val="baseline"/>
    </w:pPr>
    <w:rPr>
      <w:rFonts w:ascii="宋体"/>
      <w:b w:val="0"/>
      <w:kern w:val="0"/>
      <w:sz w:val="28"/>
      <w:szCs w:val="20"/>
    </w:rPr>
  </w:style>
  <w:style w:type="paragraph" w:customStyle="1" w:styleId="24">
    <w:name w:val="院标2"/>
    <w:basedOn w:val="a"/>
    <w:next w:val="a"/>
    <w:qFormat/>
    <w:rsid w:val="00EB7E46"/>
    <w:pPr>
      <w:keepNext/>
      <w:keepLines/>
      <w:spacing w:beforeLines="100" w:afterLines="50" w:line="300" w:lineRule="auto"/>
      <w:jc w:val="left"/>
      <w:outlineLvl w:val="1"/>
    </w:pPr>
    <w:rPr>
      <w:bCs/>
      <w:kern w:val="44"/>
      <w:sz w:val="30"/>
      <w:szCs w:val="44"/>
    </w:rPr>
  </w:style>
  <w:style w:type="paragraph" w:customStyle="1" w:styleId="af1">
    <w:name w:val="第二章章标题"/>
    <w:basedOn w:val="a"/>
    <w:next w:val="a4"/>
    <w:qFormat/>
    <w:rsid w:val="00EB7E46"/>
    <w:pPr>
      <w:spacing w:line="360" w:lineRule="auto"/>
      <w:ind w:firstLineChars="200" w:firstLine="482"/>
      <w:jc w:val="left"/>
    </w:pPr>
    <w:rPr>
      <w:rFonts w:ascii="宋体" w:hAnsi="宋体"/>
      <w:b/>
      <w:bCs/>
      <w:color w:val="000000"/>
      <w:sz w:val="24"/>
    </w:rPr>
  </w:style>
  <w:style w:type="character" w:styleId="af2">
    <w:name w:val="Hyperlink"/>
    <w:basedOn w:val="a0"/>
    <w:uiPriority w:val="99"/>
    <w:semiHidden/>
    <w:unhideWhenUsed/>
    <w:rsid w:val="00130AA9"/>
    <w:rPr>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43056-A246-4E9A-83C9-784983E8E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303</TotalTime>
  <Pages>4</Pages>
  <Words>262</Words>
  <Characters>1499</Characters>
  <Application>Microsoft Office Word</Application>
  <DocSecurity>0</DocSecurity>
  <Lines>12</Lines>
  <Paragraphs>3</Paragraphs>
  <ScaleCrop>false</ScaleCrop>
  <Company>Microsoft</Company>
  <LinksUpToDate>false</LinksUpToDate>
  <CharactersWithSpaces>1758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ljw</cp:lastModifiedBy>
  <cp:revision>14</cp:revision>
  <cp:lastPrinted>2021-03-11T01:11:00Z</cp:lastPrinted>
  <dcterms:created xsi:type="dcterms:W3CDTF">2021-03-24T07:42:00Z</dcterms:created>
  <dcterms:modified xsi:type="dcterms:W3CDTF">2021-11-03T06:43:00Z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